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B98" w:rsidRPr="00140DAC" w:rsidRDefault="00DF4B98" w:rsidP="00140DAC">
      <w:pPr>
        <w:jc w:val="center"/>
        <w:rPr>
          <w:b/>
          <w:sz w:val="28"/>
          <w:szCs w:val="28"/>
        </w:rPr>
      </w:pPr>
      <w:r w:rsidRPr="00140DAC">
        <w:rPr>
          <w:b/>
          <w:sz w:val="28"/>
          <w:szCs w:val="28"/>
        </w:rPr>
        <w:t>Autismul – cifre,</w:t>
      </w:r>
      <w:r w:rsidR="008F06E6" w:rsidRPr="00140DAC">
        <w:rPr>
          <w:b/>
          <w:sz w:val="28"/>
          <w:szCs w:val="28"/>
        </w:rPr>
        <w:t xml:space="preserve"> statistici la nivel mondial</w:t>
      </w:r>
      <w:r w:rsidR="00140DAC" w:rsidRPr="00140DAC">
        <w:rPr>
          <w:b/>
          <w:sz w:val="28"/>
          <w:szCs w:val="28"/>
          <w:lang w:val="fr-FR"/>
        </w:rPr>
        <w:t>. S</w:t>
      </w:r>
      <w:r w:rsidR="008F06E6" w:rsidRPr="00140DAC">
        <w:rPr>
          <w:b/>
          <w:sz w:val="28"/>
          <w:szCs w:val="28"/>
        </w:rPr>
        <w:t>ituația din România</w:t>
      </w:r>
    </w:p>
    <w:p w:rsidR="00A216A4" w:rsidRDefault="0068515F" w:rsidP="001C1442">
      <w:pPr>
        <w:jc w:val="both"/>
      </w:pPr>
      <w:r>
        <w:t xml:space="preserve">Conform celor mai recente studii ale Centrului pentru Prevenirea </w:t>
      </w:r>
      <w:r w:rsidR="00DF4B98">
        <w:t xml:space="preserve">și Controlul Maladiilor din </w:t>
      </w:r>
      <w:r>
        <w:t xml:space="preserve">Atlanta, Statele Unite ale Americii (rezultate publicate în martie 2014), în lume, 1 din 68 de persoane are autism. Pe baza </w:t>
      </w:r>
      <w:r w:rsidR="00B065E2">
        <w:t>cifrelor</w:t>
      </w:r>
      <w:r>
        <w:t xml:space="preserve"> din ultimii ani, specialiștii estimează că, la ora actuală, autismul este o afecțiune mai frecvent întâlnită decat </w:t>
      </w:r>
      <w:r w:rsidR="00DF4B98">
        <w:t>cancerul, diabetul</w:t>
      </w:r>
      <w:r>
        <w:t xml:space="preserve"> și Sindromul Down.</w:t>
      </w:r>
    </w:p>
    <w:p w:rsidR="00835440" w:rsidRDefault="00835440" w:rsidP="001C1442">
      <w:pPr>
        <w:jc w:val="both"/>
      </w:pPr>
      <w:r>
        <w:t>Pe de altă parte, studiile și experiența organizațiilor de profil internaționale arată că diagnosticarea timpurie, la vârsta de 18 – 36 luni, intervențiile specializate și integrarea socială cresc cu până la 47% șansele persoanelor cu autism de a dobândi abilități pentru viața independentă, conform studiului publicat de Ivar Lovaas, UCLA, 1987.</w:t>
      </w:r>
      <w:r w:rsidR="006D65D8">
        <w:t xml:space="preserve"> </w:t>
      </w:r>
    </w:p>
    <w:p w:rsidR="00835440" w:rsidRDefault="00DF4B98" w:rsidP="00835440">
      <w:pPr>
        <w:spacing w:after="0" w:line="240" w:lineRule="auto"/>
        <w:jc w:val="both"/>
      </w:pPr>
      <w:r w:rsidRPr="007752CF">
        <w:rPr>
          <w:b/>
        </w:rPr>
        <w:t>În România</w:t>
      </w:r>
      <w:r>
        <w:t xml:space="preserve">, la nivelul anului 2012, erau </w:t>
      </w:r>
      <w:r w:rsidR="00470AC1">
        <w:t>înregistrate</w:t>
      </w:r>
      <w:r>
        <w:t xml:space="preserve"> 7.179 de persoane diagnosticate cu autism (conform Ministerului Sănătății) însă numărul real</w:t>
      </w:r>
      <w:r w:rsidR="00835440">
        <w:t xml:space="preserve"> al acestora este mult mai mare – specialiștii estimează cel putin 15.000 de persoane, </w:t>
      </w:r>
      <w:r>
        <w:t>majoritatea nefigurând în evidența oficial</w:t>
      </w:r>
      <w:r w:rsidR="00835440">
        <w:t xml:space="preserve">ă. </w:t>
      </w:r>
    </w:p>
    <w:p w:rsidR="00B065E2" w:rsidRDefault="00B065E2" w:rsidP="00835440">
      <w:pPr>
        <w:spacing w:after="0" w:line="240" w:lineRule="auto"/>
        <w:jc w:val="both"/>
      </w:pPr>
    </w:p>
    <w:p w:rsidR="00A76D54" w:rsidRDefault="00835440" w:rsidP="00A76D54">
      <w:pPr>
        <w:spacing w:after="0" w:line="240" w:lineRule="auto"/>
        <w:jc w:val="both"/>
      </w:pPr>
      <w:r w:rsidRPr="00B065E2">
        <w:t>În egală măsură însă, în România infrastructura de servicii este slabă, sistemul educațional nu este încă pregătit pentru integrarea copiilor cu autism, iar serviciile pentru a</w:t>
      </w:r>
      <w:r w:rsidR="00B065E2">
        <w:t xml:space="preserve">dulți lipsesc, </w:t>
      </w:r>
      <w:r w:rsidRPr="00B065E2">
        <w:t xml:space="preserve">în majoritatea regiunilor țării. </w:t>
      </w:r>
      <w:r w:rsidR="00152F3B" w:rsidRPr="00B065E2">
        <w:t>Legislația națională cu privire la persoanele cu dizabilități, inclusiv cu tulburare de spectru autist, este incoerentă și nu poate fi aplicată.</w:t>
      </w:r>
    </w:p>
    <w:p w:rsidR="00A76D54" w:rsidRDefault="00A76D54" w:rsidP="00A76D54">
      <w:pPr>
        <w:spacing w:after="0" w:line="240" w:lineRule="auto"/>
        <w:jc w:val="both"/>
      </w:pPr>
    </w:p>
    <w:p w:rsidR="00A76D54" w:rsidRDefault="00A76D54" w:rsidP="00A76D54">
      <w:pPr>
        <w:spacing w:after="0" w:line="240" w:lineRule="auto"/>
        <w:jc w:val="both"/>
      </w:pPr>
      <w:r>
        <w:t xml:space="preserve">În autism, </w:t>
      </w:r>
      <w:r w:rsidRPr="00B20FB0">
        <w:rPr>
          <w:b/>
        </w:rPr>
        <w:t>intervenția terapeutică</w:t>
      </w:r>
      <w:r>
        <w:t xml:space="preserve"> trebuie să fie zilnică și în regim susținut</w:t>
      </w:r>
      <w:r w:rsidR="00F47832">
        <w:t>,</w:t>
      </w:r>
      <w:r>
        <w:t xml:space="preserve"> iar principiile trebuie însușite și aplicate </w:t>
      </w:r>
      <w:r w:rsidR="00CD31EA">
        <w:t xml:space="preserve">acasă </w:t>
      </w:r>
      <w:r>
        <w:t>și de către părinți/familie. De asemenea, este crucial pentru progresele copilului cu autism, ca acesta să fie expus cât mai mult unor medii sociale tipice (copii/persoane cu dezvoltare normală), precum grădinița sau școala de masă.</w:t>
      </w:r>
    </w:p>
    <w:p w:rsidR="007752CF" w:rsidRDefault="007752CF" w:rsidP="00A76D54">
      <w:pPr>
        <w:spacing w:after="0" w:line="240" w:lineRule="auto"/>
        <w:jc w:val="both"/>
      </w:pPr>
    </w:p>
    <w:p w:rsidR="00A76D54" w:rsidRDefault="007752CF" w:rsidP="00A76D54">
      <w:pPr>
        <w:spacing w:after="0" w:line="240" w:lineRule="auto"/>
        <w:jc w:val="both"/>
      </w:pPr>
      <w:r>
        <w:t>La ora actuală, în România, o</w:t>
      </w:r>
      <w:r w:rsidR="00A76D54">
        <w:t xml:space="preserve">dată </w:t>
      </w:r>
      <w:r w:rsidR="00CC5531">
        <w:t>depistat</w:t>
      </w:r>
      <w:r w:rsidR="00A76D54">
        <w:t xml:space="preserve"> autismul la un copil, familia nu este îndrumată, în majoritatea cazurilor, niciunde, căci nu există un sistem concret de referire către servicii. De regulă, în responsabilitatea părinților cade căutarea specialiștilor (cel mai adesea în sistemul privat) sau, după caz, formarea și instruirea unei echipe de terapeuți care să lucreze zilnic cu copilul, acasă; și tot părinții sunt cei care suportă financiar, integral, costurile intervenției (până la 1500 euro/lună). </w:t>
      </w:r>
    </w:p>
    <w:p w:rsidR="007752CF" w:rsidRDefault="007752CF" w:rsidP="00A76D54">
      <w:pPr>
        <w:spacing w:after="0" w:line="240" w:lineRule="auto"/>
        <w:jc w:val="both"/>
      </w:pPr>
    </w:p>
    <w:p w:rsidR="007752CF" w:rsidRDefault="007752CF" w:rsidP="00A76D54">
      <w:pPr>
        <w:spacing w:after="0" w:line="240" w:lineRule="auto"/>
        <w:jc w:val="both"/>
      </w:pPr>
      <w:r w:rsidRPr="00B20FB0">
        <w:rPr>
          <w:b/>
        </w:rPr>
        <w:t>Învățământul special</w:t>
      </w:r>
      <w:r>
        <w:t xml:space="preserve"> din România se confruntă cu o acută lipsă de specialiști </w:t>
      </w:r>
      <w:r w:rsidR="00B20FB0">
        <w:t xml:space="preserve">și </w:t>
      </w:r>
      <w:r>
        <w:t xml:space="preserve">atât programa școlară </w:t>
      </w:r>
      <w:r w:rsidR="00DB32D8">
        <w:t>cât și mediul de lucru din școli</w:t>
      </w:r>
      <w:r>
        <w:t>le speciale nu sunt adaptate nevoilor specifice ale persoanelor cu dizabilități. Se pune accentul mai degrabă pe cantitatea de informații acumulate, și nu pe dezvoltarea abilităților, în ritmul prop</w:t>
      </w:r>
      <w:r w:rsidR="00C1133D">
        <w:t>r</w:t>
      </w:r>
      <w:r>
        <w:t xml:space="preserve">iu al copilului. </w:t>
      </w:r>
    </w:p>
    <w:p w:rsidR="00B20FB0" w:rsidRDefault="00B20FB0" w:rsidP="00A76D54">
      <w:pPr>
        <w:spacing w:after="0" w:line="240" w:lineRule="auto"/>
        <w:jc w:val="both"/>
      </w:pPr>
    </w:p>
    <w:p w:rsidR="007752CF" w:rsidRDefault="007752CF" w:rsidP="00A76D54">
      <w:pPr>
        <w:spacing w:after="0" w:line="240" w:lineRule="auto"/>
        <w:jc w:val="both"/>
      </w:pPr>
      <w:r>
        <w:t xml:space="preserve">În ce privește </w:t>
      </w:r>
      <w:r w:rsidR="00B20FB0">
        <w:rPr>
          <w:b/>
        </w:rPr>
        <w:t>învățământul de masă</w:t>
      </w:r>
      <w:r w:rsidRPr="00B20FB0">
        <w:t>,</w:t>
      </w:r>
      <w:r>
        <w:t xml:space="preserve"> cel mai adesea copiii cu autism sunt respinși de </w:t>
      </w:r>
      <w:r w:rsidR="00B20FB0">
        <w:t>sistem, în ciuda faptului că Legea Educației Naționale, în forma de „pe hârtie</w:t>
      </w:r>
      <w:r w:rsidR="00B20FB0" w:rsidRPr="00B20FB0">
        <w:t>”</w:t>
      </w:r>
      <w:r w:rsidR="00B20FB0">
        <w:t>, nu le îngrădește accesul la gr</w:t>
      </w:r>
      <w:r w:rsidR="008E45F2">
        <w:t>ă</w:t>
      </w:r>
      <w:r w:rsidR="00B20FB0">
        <w:t xml:space="preserve">dinițele sau școlile normale. Discriminarea și respingerea copiilor cu autism se datorează în principal slabei informări </w:t>
      </w:r>
      <w:r>
        <w:t>asupra afecțiunii (atât a personalului școlar cât și a părinț</w:t>
      </w:r>
      <w:r w:rsidR="00B20FB0">
        <w:t>ilor copiilor tipici) dar și lipsei totale de instruire a cadrelor didactice</w:t>
      </w:r>
      <w:r w:rsidR="00790F8B">
        <w:t>,</w:t>
      </w:r>
      <w:r w:rsidR="00B20FB0">
        <w:t xml:space="preserve"> în lucrul cu copiii cu autism.</w:t>
      </w:r>
    </w:p>
    <w:p w:rsidR="00470AC1" w:rsidRPr="00B2317E" w:rsidRDefault="00470AC1" w:rsidP="00C217E4">
      <w:pPr>
        <w:spacing w:after="0" w:line="240" w:lineRule="auto"/>
        <w:rPr>
          <w:b/>
        </w:rPr>
      </w:pPr>
    </w:p>
    <w:p w:rsidR="00152F3B" w:rsidRDefault="00152F3B" w:rsidP="00835440">
      <w:pPr>
        <w:spacing w:after="0" w:line="240" w:lineRule="auto"/>
        <w:jc w:val="both"/>
      </w:pPr>
    </w:p>
    <w:p w:rsidR="002907FF" w:rsidRDefault="002907FF" w:rsidP="00835440">
      <w:pPr>
        <w:spacing w:after="0" w:line="240" w:lineRule="auto"/>
        <w:jc w:val="both"/>
        <w:rPr>
          <w:rFonts w:asciiTheme="minorHAnsi" w:hAnsiTheme="minorHAnsi"/>
        </w:rPr>
      </w:pPr>
      <w:r>
        <w:rPr>
          <w:rFonts w:eastAsia="Times New Roman" w:cs="Tahoma"/>
          <w:b/>
          <w:color w:val="000000"/>
        </w:rPr>
        <w:t xml:space="preserve">Pentru a face ca lucrurile să progreseze de la acest nivel, </w:t>
      </w:r>
      <w:r w:rsidR="00F9296F">
        <w:rPr>
          <w:rFonts w:eastAsia="Times New Roman" w:cs="Tahoma"/>
          <w:b/>
          <w:color w:val="000000"/>
        </w:rPr>
        <w:t xml:space="preserve">în beneficiul persoanelor afectate de autism dar și al societății românești în ansamblu, </w:t>
      </w:r>
      <w:r w:rsidR="00A76D54">
        <w:rPr>
          <w:rFonts w:eastAsia="Times New Roman" w:cs="Tahoma"/>
          <w:b/>
          <w:color w:val="000000"/>
        </w:rPr>
        <w:t xml:space="preserve">Fundația Romanian Angel Appeal </w:t>
      </w:r>
      <w:r w:rsidR="00152F3B">
        <w:rPr>
          <w:rFonts w:eastAsia="Times New Roman" w:cs="Tahoma"/>
          <w:b/>
          <w:color w:val="000000"/>
        </w:rPr>
        <w:t xml:space="preserve">(RAA) </w:t>
      </w:r>
      <w:r w:rsidR="00A76D54">
        <w:rPr>
          <w:rFonts w:eastAsia="Times New Roman" w:cs="Tahoma"/>
          <w:b/>
          <w:color w:val="000000"/>
        </w:rPr>
        <w:t xml:space="preserve">în </w:t>
      </w:r>
      <w:r w:rsidR="00A76D54" w:rsidRPr="00152F3B">
        <w:rPr>
          <w:rFonts w:asciiTheme="minorHAnsi" w:eastAsia="Times New Roman" w:hAnsiTheme="minorHAnsi" w:cs="Tahoma"/>
          <w:b/>
          <w:color w:val="000000"/>
        </w:rPr>
        <w:t xml:space="preserve">parteneriat cu </w:t>
      </w:r>
      <w:r w:rsidR="00835440" w:rsidRPr="00152F3B">
        <w:rPr>
          <w:rFonts w:asciiTheme="minorHAnsi" w:eastAsia="Times New Roman" w:hAnsiTheme="minorHAnsi" w:cs="Tahoma"/>
          <w:b/>
          <w:color w:val="000000"/>
        </w:rPr>
        <w:t>Federația pentru Drepturi și Resurse pentru Persoanele cu Tulburări în Spectrul Autist (FEDRA)</w:t>
      </w:r>
      <w:r w:rsidR="00835440" w:rsidRPr="00152F3B">
        <w:rPr>
          <w:rFonts w:asciiTheme="minorHAnsi" w:eastAsia="Times New Roman" w:hAnsiTheme="minorHAnsi" w:cs="Tahoma"/>
          <w:color w:val="000000"/>
        </w:rPr>
        <w:t xml:space="preserve"> </w:t>
      </w:r>
      <w:r w:rsidR="00152F3B" w:rsidRPr="00152F3B">
        <w:rPr>
          <w:rFonts w:asciiTheme="minorHAnsi" w:hAnsiTheme="minorHAnsi"/>
        </w:rPr>
        <w:t>desf</w:t>
      </w:r>
      <w:r w:rsidR="00152F3B">
        <w:rPr>
          <w:rFonts w:asciiTheme="minorHAnsi" w:hAnsiTheme="minorHAnsi"/>
        </w:rPr>
        <w:t>ăș</w:t>
      </w:r>
      <w:r w:rsidR="00152F3B" w:rsidRPr="00152F3B">
        <w:rPr>
          <w:rFonts w:asciiTheme="minorHAnsi" w:hAnsiTheme="minorHAnsi"/>
        </w:rPr>
        <w:t>oar</w:t>
      </w:r>
      <w:r w:rsidR="00152F3B">
        <w:rPr>
          <w:rFonts w:asciiTheme="minorHAnsi" w:hAnsiTheme="minorHAnsi"/>
        </w:rPr>
        <w:t>ă, în această perioadă,</w:t>
      </w:r>
      <w:r w:rsidR="00152F3B" w:rsidRPr="00152F3B">
        <w:rPr>
          <w:rFonts w:asciiTheme="minorHAnsi" w:hAnsiTheme="minorHAnsi"/>
        </w:rPr>
        <w:t xml:space="preserve"> proiectul </w:t>
      </w:r>
      <w:r w:rsidR="00152F3B" w:rsidRPr="00C53C4E">
        <w:rPr>
          <w:rFonts w:asciiTheme="minorHAnsi" w:hAnsiTheme="minorHAnsi"/>
          <w:b/>
        </w:rPr>
        <w:t>“Împreună suntem o voce!”</w:t>
      </w:r>
      <w:r w:rsidR="00152F3B" w:rsidRPr="00152F3B">
        <w:rPr>
          <w:rFonts w:asciiTheme="minorHAnsi" w:hAnsiTheme="minorHAnsi"/>
        </w:rPr>
        <w:t xml:space="preserve">. </w:t>
      </w:r>
    </w:p>
    <w:p w:rsidR="00152F3B" w:rsidRPr="00152F3B" w:rsidRDefault="00152F3B" w:rsidP="00835440">
      <w:pPr>
        <w:spacing w:after="0" w:line="240" w:lineRule="auto"/>
        <w:jc w:val="both"/>
        <w:rPr>
          <w:rFonts w:asciiTheme="minorHAnsi" w:hAnsiTheme="minorHAnsi"/>
        </w:rPr>
      </w:pPr>
      <w:r w:rsidRPr="00152F3B">
        <w:rPr>
          <w:rFonts w:asciiTheme="minorHAnsi" w:hAnsiTheme="minorHAnsi"/>
        </w:rPr>
        <w:t xml:space="preserve">Proiectul are ca scop </w:t>
      </w:r>
      <w:r w:rsidRPr="00DB32D8">
        <w:rPr>
          <w:rFonts w:asciiTheme="minorHAnsi" w:hAnsiTheme="minorHAnsi"/>
          <w:b/>
          <w:u w:val="single"/>
        </w:rPr>
        <w:t>formu</w:t>
      </w:r>
      <w:r w:rsidR="00B2317E" w:rsidRPr="00DB32D8">
        <w:rPr>
          <w:rFonts w:asciiTheme="minorHAnsi" w:hAnsiTheme="minorHAnsi"/>
          <w:b/>
          <w:u w:val="single"/>
        </w:rPr>
        <w:t>larea unei propuneri de politică</w:t>
      </w:r>
      <w:r w:rsidR="00B2317E">
        <w:rPr>
          <w:rFonts w:asciiTheme="minorHAnsi" w:hAnsiTheme="minorHAnsi"/>
        </w:rPr>
        <w:t xml:space="preserve"> menită să</w:t>
      </w:r>
      <w:r w:rsidRPr="00152F3B">
        <w:rPr>
          <w:rFonts w:asciiTheme="minorHAnsi" w:hAnsiTheme="minorHAnsi"/>
        </w:rPr>
        <w:t xml:space="preserve"> raspund</w:t>
      </w:r>
      <w:r w:rsidR="00B2317E">
        <w:rPr>
          <w:rFonts w:asciiTheme="minorHAnsi" w:hAnsiTheme="minorHAnsi"/>
        </w:rPr>
        <w:t>ă problematicii autismului î</w:t>
      </w:r>
      <w:r w:rsidRPr="00152F3B">
        <w:rPr>
          <w:rFonts w:asciiTheme="minorHAnsi" w:hAnsiTheme="minorHAnsi"/>
        </w:rPr>
        <w:t>n Rom</w:t>
      </w:r>
      <w:r w:rsidR="00B2317E">
        <w:rPr>
          <w:rFonts w:asciiTheme="minorHAnsi" w:hAnsiTheme="minorHAnsi"/>
        </w:rPr>
        <w:t>â</w:t>
      </w:r>
      <w:r w:rsidRPr="00152F3B">
        <w:rPr>
          <w:rFonts w:asciiTheme="minorHAnsi" w:hAnsiTheme="minorHAnsi"/>
        </w:rPr>
        <w:t>ni</w:t>
      </w:r>
      <w:r w:rsidR="00B2317E">
        <w:rPr>
          <w:rFonts w:asciiTheme="minorHAnsi" w:hAnsiTheme="minorHAnsi"/>
        </w:rPr>
        <w:t>a ș</w:t>
      </w:r>
      <w:r w:rsidRPr="00152F3B">
        <w:rPr>
          <w:rFonts w:asciiTheme="minorHAnsi" w:hAnsiTheme="minorHAnsi"/>
        </w:rPr>
        <w:t>i s</w:t>
      </w:r>
      <w:r w:rsidR="00B2317E">
        <w:rPr>
          <w:rFonts w:asciiTheme="minorHAnsi" w:hAnsiTheme="minorHAnsi"/>
        </w:rPr>
        <w:t>ă</w:t>
      </w:r>
      <w:r w:rsidRPr="00152F3B">
        <w:rPr>
          <w:rFonts w:asciiTheme="minorHAnsi" w:hAnsiTheme="minorHAnsi"/>
        </w:rPr>
        <w:t xml:space="preserve"> intre pe age</w:t>
      </w:r>
      <w:r w:rsidR="00B2317E">
        <w:rPr>
          <w:rFonts w:asciiTheme="minorHAnsi" w:hAnsiTheme="minorHAnsi"/>
        </w:rPr>
        <w:t>nda publică</w:t>
      </w:r>
      <w:r w:rsidRPr="00152F3B">
        <w:rPr>
          <w:rFonts w:asciiTheme="minorHAnsi" w:hAnsiTheme="minorHAnsi"/>
        </w:rPr>
        <w:t>.</w:t>
      </w:r>
    </w:p>
    <w:p w:rsidR="00152F3B" w:rsidRDefault="00152F3B" w:rsidP="00835440">
      <w:pPr>
        <w:spacing w:after="0" w:line="240" w:lineRule="auto"/>
        <w:jc w:val="both"/>
        <w:rPr>
          <w:rFonts w:asciiTheme="minorHAnsi" w:hAnsiTheme="minorHAnsi"/>
        </w:rPr>
      </w:pPr>
      <w:r w:rsidRPr="00152F3B">
        <w:rPr>
          <w:rFonts w:asciiTheme="minorHAnsi" w:hAnsiTheme="minorHAnsi"/>
        </w:rPr>
        <w:t xml:space="preserve">Obiectivul general al proiectului </w:t>
      </w:r>
      <w:r w:rsidR="00B2317E">
        <w:rPr>
          <w:rFonts w:asciiTheme="minorHAnsi" w:hAnsiTheme="minorHAnsi"/>
        </w:rPr>
        <w:t>î</w:t>
      </w:r>
      <w:r w:rsidRPr="00152F3B">
        <w:rPr>
          <w:rFonts w:asciiTheme="minorHAnsi" w:hAnsiTheme="minorHAnsi"/>
        </w:rPr>
        <w:t>l reprezint</w:t>
      </w:r>
      <w:r w:rsidR="00B2317E">
        <w:rPr>
          <w:rFonts w:asciiTheme="minorHAnsi" w:hAnsiTheme="minorHAnsi"/>
        </w:rPr>
        <w:t xml:space="preserve">ă </w:t>
      </w:r>
      <w:r w:rsidR="00B2317E" w:rsidRPr="00DB32D8">
        <w:rPr>
          <w:rFonts w:asciiTheme="minorHAnsi" w:hAnsiTheme="minorHAnsi"/>
          <w:b/>
          <w:u w:val="single"/>
        </w:rPr>
        <w:t>integrarea unor intervenț</w:t>
      </w:r>
      <w:r w:rsidRPr="00DB32D8">
        <w:rPr>
          <w:rFonts w:asciiTheme="minorHAnsi" w:hAnsiTheme="minorHAnsi"/>
          <w:b/>
          <w:u w:val="single"/>
        </w:rPr>
        <w:t xml:space="preserve">ii </w:t>
      </w:r>
      <w:r w:rsidR="00B2317E" w:rsidRPr="00DB32D8">
        <w:rPr>
          <w:rFonts w:asciiTheme="minorHAnsi" w:hAnsiTheme="minorHAnsi"/>
          <w:b/>
          <w:u w:val="single"/>
        </w:rPr>
        <w:t xml:space="preserve">și metodologii aplicate, </w:t>
      </w:r>
      <w:r w:rsidRPr="00DB32D8">
        <w:rPr>
          <w:rFonts w:asciiTheme="minorHAnsi" w:hAnsiTheme="minorHAnsi"/>
          <w:b/>
          <w:u w:val="single"/>
        </w:rPr>
        <w:t xml:space="preserve">inovative </w:t>
      </w:r>
      <w:r w:rsidR="00B2317E" w:rsidRPr="00DB32D8">
        <w:rPr>
          <w:rFonts w:asciiTheme="minorHAnsi" w:hAnsiTheme="minorHAnsi"/>
          <w:b/>
          <w:u w:val="single"/>
        </w:rPr>
        <w:t>ș</w:t>
      </w:r>
      <w:r w:rsidRPr="00DB32D8">
        <w:rPr>
          <w:rFonts w:asciiTheme="minorHAnsi" w:hAnsiTheme="minorHAnsi"/>
          <w:b/>
          <w:u w:val="single"/>
        </w:rPr>
        <w:t>i</w:t>
      </w:r>
      <w:r w:rsidR="00B2317E" w:rsidRPr="00DB32D8">
        <w:rPr>
          <w:rFonts w:asciiTheme="minorHAnsi" w:hAnsiTheme="minorHAnsi"/>
          <w:b/>
          <w:u w:val="single"/>
        </w:rPr>
        <w:t xml:space="preserve"> eficiente, propuse de organizații neguvernamentale, î</w:t>
      </w:r>
      <w:r w:rsidRPr="00DB32D8">
        <w:rPr>
          <w:rFonts w:asciiTheme="minorHAnsi" w:hAnsiTheme="minorHAnsi"/>
          <w:b/>
          <w:u w:val="single"/>
        </w:rPr>
        <w:t xml:space="preserve">n politicile publice formulate pentru perioada 2015 – 2020, cu privire la serviciile sociale pentru persoanele cu tulburare </w:t>
      </w:r>
      <w:r w:rsidR="00B2317E" w:rsidRPr="00DB32D8">
        <w:rPr>
          <w:rFonts w:asciiTheme="minorHAnsi" w:hAnsiTheme="minorHAnsi"/>
          <w:b/>
          <w:u w:val="single"/>
        </w:rPr>
        <w:t>de spectru autist</w:t>
      </w:r>
      <w:r w:rsidR="00B2317E">
        <w:rPr>
          <w:rFonts w:asciiTheme="minorHAnsi" w:hAnsiTheme="minorHAnsi"/>
        </w:rPr>
        <w:t xml:space="preserve"> (TSA) din Româ</w:t>
      </w:r>
      <w:r w:rsidRPr="00152F3B">
        <w:rPr>
          <w:rFonts w:asciiTheme="minorHAnsi" w:hAnsiTheme="minorHAnsi"/>
        </w:rPr>
        <w:t>nia.</w:t>
      </w:r>
    </w:p>
    <w:p w:rsidR="00C35841" w:rsidRDefault="00C35841" w:rsidP="00B2317E">
      <w:pPr>
        <w:spacing w:after="0" w:line="240" w:lineRule="auto"/>
        <w:jc w:val="both"/>
        <w:rPr>
          <w:rFonts w:asciiTheme="minorHAnsi" w:hAnsiTheme="minorHAnsi"/>
        </w:rPr>
      </w:pPr>
    </w:p>
    <w:p w:rsidR="00152F3B" w:rsidRPr="00B2317E" w:rsidRDefault="00B2317E" w:rsidP="00C014BD">
      <w:pPr>
        <w:spacing w:after="0" w:line="240" w:lineRule="auto"/>
        <w:jc w:val="both"/>
        <w:rPr>
          <w:rFonts w:asciiTheme="minorHAnsi" w:hAnsiTheme="minorHAnsi"/>
          <w:lang w:eastAsia="fr-FR"/>
        </w:rPr>
      </w:pPr>
      <w:r>
        <w:rPr>
          <w:rFonts w:asciiTheme="minorHAnsi" w:hAnsiTheme="minorHAnsi"/>
        </w:rPr>
        <w:t xml:space="preserve">Pentru atingerea acestui obiectiv, Fundația RAA și FEDRA au organizat, în prima parte a anului, </w:t>
      </w:r>
      <w:r w:rsidRPr="00C35841">
        <w:rPr>
          <w:rFonts w:asciiTheme="minorHAnsi" w:hAnsiTheme="minorHAnsi"/>
          <w:u w:val="single"/>
        </w:rPr>
        <w:t>4 vizite de studiu</w:t>
      </w:r>
      <w:r>
        <w:rPr>
          <w:rFonts w:asciiTheme="minorHAnsi" w:hAnsiTheme="minorHAnsi"/>
        </w:rPr>
        <w:t xml:space="preserve"> în</w:t>
      </w:r>
      <w:r w:rsidRPr="00B2317E">
        <w:rPr>
          <w:rFonts w:asciiTheme="minorHAnsi" w:hAnsiTheme="minorHAnsi"/>
          <w:lang w:eastAsia="fr-FR"/>
        </w:rPr>
        <w:t xml:space="preserve"> Elveț</w:t>
      </w:r>
      <w:r w:rsidR="00152F3B" w:rsidRPr="00B2317E">
        <w:rPr>
          <w:rFonts w:asciiTheme="minorHAnsi" w:hAnsiTheme="minorHAnsi"/>
          <w:lang w:eastAsia="fr-FR"/>
        </w:rPr>
        <w:t xml:space="preserve">ia, </w:t>
      </w:r>
      <w:r w:rsidRPr="00B2317E">
        <w:rPr>
          <w:rFonts w:asciiTheme="minorHAnsi" w:hAnsiTheme="minorHAnsi"/>
          <w:lang w:eastAsia="fr-FR"/>
        </w:rPr>
        <w:t>Marea Britanie, Finlanda ș</w:t>
      </w:r>
      <w:r w:rsidR="00152F3B" w:rsidRPr="00B2317E">
        <w:rPr>
          <w:rFonts w:asciiTheme="minorHAnsi" w:hAnsiTheme="minorHAnsi"/>
          <w:lang w:eastAsia="fr-FR"/>
        </w:rPr>
        <w:t xml:space="preserve">i Norvegia, </w:t>
      </w:r>
      <w:r w:rsidR="00164E7A">
        <w:rPr>
          <w:rFonts w:asciiTheme="minorHAnsi" w:hAnsiTheme="minorHAnsi"/>
          <w:lang w:eastAsia="fr-FR"/>
        </w:rPr>
        <w:t>cu</w:t>
      </w:r>
      <w:r w:rsidRPr="00B2317E">
        <w:rPr>
          <w:rFonts w:asciiTheme="minorHAnsi" w:hAnsiTheme="minorHAnsi"/>
          <w:lang w:eastAsia="fr-FR"/>
        </w:rPr>
        <w:t xml:space="preserve"> delegații române formate din </w:t>
      </w:r>
      <w:r>
        <w:rPr>
          <w:rFonts w:asciiTheme="minorHAnsi" w:hAnsiTheme="minorHAnsi"/>
          <w:lang w:eastAsia="fr-FR"/>
        </w:rPr>
        <w:t>reprezentanț</w:t>
      </w:r>
      <w:r w:rsidR="00152F3B" w:rsidRPr="00B2317E">
        <w:rPr>
          <w:rFonts w:asciiTheme="minorHAnsi" w:hAnsiTheme="minorHAnsi"/>
          <w:lang w:eastAsia="fr-FR"/>
        </w:rPr>
        <w:t>i ai autorit</w:t>
      </w:r>
      <w:r>
        <w:rPr>
          <w:rFonts w:asciiTheme="minorHAnsi" w:hAnsiTheme="minorHAnsi"/>
          <w:lang w:eastAsia="fr-FR"/>
        </w:rPr>
        <w:t>ăților publice ș</w:t>
      </w:r>
      <w:r w:rsidR="00152F3B" w:rsidRPr="00B2317E">
        <w:rPr>
          <w:rFonts w:asciiTheme="minorHAnsi" w:hAnsiTheme="minorHAnsi"/>
          <w:lang w:eastAsia="fr-FR"/>
        </w:rPr>
        <w:t>i</w:t>
      </w:r>
      <w:r>
        <w:rPr>
          <w:rFonts w:asciiTheme="minorHAnsi" w:hAnsiTheme="minorHAnsi"/>
          <w:lang w:eastAsia="fr-FR"/>
        </w:rPr>
        <w:t xml:space="preserve"> ai organizațiilor neguvernamentale.</w:t>
      </w:r>
      <w:r w:rsidR="00152F3B" w:rsidRPr="00B2317E">
        <w:rPr>
          <w:rFonts w:asciiTheme="minorHAnsi" w:hAnsiTheme="minorHAnsi"/>
          <w:lang w:eastAsia="fr-FR"/>
        </w:rPr>
        <w:t xml:space="preserve"> </w:t>
      </w:r>
    </w:p>
    <w:p w:rsidR="00C35841" w:rsidRDefault="00C53C4E" w:rsidP="00C014BD">
      <w:pPr>
        <w:spacing w:after="0" w:line="240" w:lineRule="auto"/>
        <w:jc w:val="both"/>
        <w:rPr>
          <w:rFonts w:asciiTheme="minorHAnsi" w:hAnsiTheme="minorHAnsi"/>
          <w:lang w:eastAsia="fr-FR"/>
        </w:rPr>
      </w:pPr>
      <w:r>
        <w:rPr>
          <w:rFonts w:asciiTheme="minorHAnsi" w:hAnsiTheme="minorHAnsi"/>
          <w:lang w:eastAsia="fr-FR"/>
        </w:rPr>
        <w:t>A fost, de asemenea, e</w:t>
      </w:r>
      <w:r w:rsidR="00152F3B" w:rsidRPr="00C53C4E">
        <w:rPr>
          <w:rFonts w:asciiTheme="minorHAnsi" w:hAnsiTheme="minorHAnsi"/>
          <w:lang w:eastAsia="fr-FR"/>
        </w:rPr>
        <w:t>lab</w:t>
      </w:r>
      <w:r>
        <w:rPr>
          <w:rFonts w:asciiTheme="minorHAnsi" w:hAnsiTheme="minorHAnsi"/>
          <w:lang w:eastAsia="fr-FR"/>
        </w:rPr>
        <w:t xml:space="preserve">orat </w:t>
      </w:r>
      <w:r w:rsidR="00152F3B" w:rsidRPr="00C53C4E">
        <w:rPr>
          <w:rFonts w:asciiTheme="minorHAnsi" w:hAnsiTheme="minorHAnsi"/>
          <w:lang w:eastAsia="fr-FR"/>
        </w:rPr>
        <w:t xml:space="preserve">un </w:t>
      </w:r>
      <w:r w:rsidR="00152F3B" w:rsidRPr="00C35841">
        <w:rPr>
          <w:rFonts w:asciiTheme="minorHAnsi" w:hAnsiTheme="minorHAnsi"/>
          <w:u w:val="single"/>
          <w:lang w:eastAsia="fr-FR"/>
        </w:rPr>
        <w:t xml:space="preserve">raport privind </w:t>
      </w:r>
      <w:r w:rsidR="00C35841" w:rsidRPr="00C35841">
        <w:rPr>
          <w:rFonts w:asciiTheme="minorHAnsi" w:hAnsiTheme="minorHAnsi"/>
          <w:u w:val="single"/>
          <w:lang w:eastAsia="fr-FR"/>
        </w:rPr>
        <w:t xml:space="preserve">intervențiile și metodologiile </w:t>
      </w:r>
      <w:r w:rsidR="00C35841" w:rsidRPr="00C014BD">
        <w:rPr>
          <w:rFonts w:asciiTheme="minorHAnsi" w:hAnsiTheme="minorHAnsi"/>
          <w:u w:val="single"/>
          <w:lang w:eastAsia="fr-FR"/>
        </w:rPr>
        <w:t>inovative</w:t>
      </w:r>
      <w:r w:rsidR="00C35841">
        <w:rPr>
          <w:rFonts w:asciiTheme="minorHAnsi" w:hAnsiTheme="minorHAnsi"/>
          <w:lang w:eastAsia="fr-FR"/>
        </w:rPr>
        <w:t>,</w:t>
      </w:r>
      <w:r w:rsidR="00152F3B" w:rsidRPr="00C53C4E">
        <w:rPr>
          <w:rFonts w:asciiTheme="minorHAnsi" w:hAnsiTheme="minorHAnsi"/>
          <w:lang w:eastAsia="fr-FR"/>
        </w:rPr>
        <w:t xml:space="preserve"> eficient</w:t>
      </w:r>
      <w:r w:rsidR="00C35841">
        <w:rPr>
          <w:rFonts w:asciiTheme="minorHAnsi" w:hAnsiTheme="minorHAnsi"/>
          <w:lang w:eastAsia="fr-FR"/>
        </w:rPr>
        <w:t>e</w:t>
      </w:r>
      <w:r w:rsidR="00152F3B" w:rsidRPr="00C53C4E">
        <w:rPr>
          <w:rFonts w:asciiTheme="minorHAnsi" w:hAnsiTheme="minorHAnsi"/>
          <w:lang w:eastAsia="fr-FR"/>
        </w:rPr>
        <w:t xml:space="preserve"> </w:t>
      </w:r>
      <w:r w:rsidR="00C014BD">
        <w:rPr>
          <w:rFonts w:asciiTheme="minorHAnsi" w:hAnsiTheme="minorHAnsi"/>
          <w:lang w:eastAsia="fr-FR"/>
        </w:rPr>
        <w:t>în</w:t>
      </w:r>
      <w:r w:rsidR="00152F3B" w:rsidRPr="00C53C4E">
        <w:rPr>
          <w:rFonts w:asciiTheme="minorHAnsi" w:hAnsiTheme="minorHAnsi"/>
          <w:lang w:eastAsia="fr-FR"/>
        </w:rPr>
        <w:t xml:space="preserve"> integrare</w:t>
      </w:r>
      <w:r w:rsidR="00C35841">
        <w:rPr>
          <w:rFonts w:asciiTheme="minorHAnsi" w:hAnsiTheme="minorHAnsi"/>
          <w:lang w:eastAsia="fr-FR"/>
        </w:rPr>
        <w:t xml:space="preserve">a sociala a persoanelor cu TSA. Raportul prezintă </w:t>
      </w:r>
      <w:r w:rsidR="00C014BD">
        <w:rPr>
          <w:rFonts w:asciiTheme="minorHAnsi" w:hAnsiTheme="minorHAnsi"/>
          <w:lang w:eastAsia="fr-FR"/>
        </w:rPr>
        <w:t>modele de bune practici în lucrul cu persoanele cu autism, atât din</w:t>
      </w:r>
      <w:r w:rsidR="00C35841">
        <w:rPr>
          <w:rFonts w:asciiTheme="minorHAnsi" w:hAnsiTheme="minorHAnsi"/>
          <w:lang w:eastAsia="fr-FR"/>
        </w:rPr>
        <w:t xml:space="preserve"> Româ</w:t>
      </w:r>
      <w:r w:rsidR="00152F3B" w:rsidRPr="00C53C4E">
        <w:rPr>
          <w:rFonts w:asciiTheme="minorHAnsi" w:hAnsiTheme="minorHAnsi"/>
          <w:lang w:eastAsia="fr-FR"/>
        </w:rPr>
        <w:t>nia</w:t>
      </w:r>
      <w:r w:rsidR="00C014BD">
        <w:rPr>
          <w:rFonts w:asciiTheme="minorHAnsi" w:hAnsiTheme="minorHAnsi"/>
          <w:lang w:eastAsia="fr-FR"/>
        </w:rPr>
        <w:t xml:space="preserve">, cât și din </w:t>
      </w:r>
      <w:r w:rsidR="00152F3B" w:rsidRPr="00C53C4E">
        <w:rPr>
          <w:rFonts w:asciiTheme="minorHAnsi" w:hAnsiTheme="minorHAnsi"/>
          <w:lang w:eastAsia="fr-FR"/>
        </w:rPr>
        <w:t xml:space="preserve">cele 4 </w:t>
      </w:r>
      <w:r w:rsidR="00C35841">
        <w:rPr>
          <w:rFonts w:asciiTheme="minorHAnsi" w:hAnsiTheme="minorHAnsi"/>
          <w:lang w:eastAsia="fr-FR"/>
        </w:rPr>
        <w:t>ț</w:t>
      </w:r>
      <w:r w:rsidR="00C014BD">
        <w:rPr>
          <w:rFonts w:asciiTheme="minorHAnsi" w:hAnsiTheme="minorHAnsi"/>
          <w:lang w:eastAsia="fr-FR"/>
        </w:rPr>
        <w:t>ări europene vizitate</w:t>
      </w:r>
      <w:r w:rsidR="00C35841">
        <w:rPr>
          <w:rFonts w:asciiTheme="minorHAnsi" w:hAnsiTheme="minorHAnsi"/>
          <w:lang w:eastAsia="fr-FR"/>
        </w:rPr>
        <w:t xml:space="preserve">. </w:t>
      </w:r>
    </w:p>
    <w:p w:rsidR="00DB32D8" w:rsidRDefault="00DB32D8" w:rsidP="00C014BD">
      <w:pPr>
        <w:spacing w:after="0" w:line="240" w:lineRule="auto"/>
        <w:jc w:val="both"/>
        <w:rPr>
          <w:rFonts w:asciiTheme="minorHAnsi" w:hAnsiTheme="minorHAnsi"/>
          <w:lang w:eastAsia="fr-FR"/>
        </w:rPr>
      </w:pPr>
    </w:p>
    <w:p w:rsidR="00DB32D8" w:rsidRDefault="00DB32D8" w:rsidP="00C014BD">
      <w:pPr>
        <w:spacing w:after="0" w:line="240" w:lineRule="auto"/>
        <w:jc w:val="both"/>
        <w:rPr>
          <w:rFonts w:asciiTheme="minorHAnsi" w:hAnsiTheme="minorHAnsi"/>
          <w:lang w:eastAsia="fr-FR"/>
        </w:rPr>
      </w:pPr>
      <w:r>
        <w:rPr>
          <w:rFonts w:asciiTheme="minorHAnsi" w:hAnsiTheme="minorHAnsi"/>
          <w:lang w:eastAsia="fr-FR"/>
        </w:rPr>
        <w:t>De asemenea, în 14-16 aprilie a.c., la Bucuresti a avut loc Conferința națională Impreuna suntem o voce, în cadrul căreia, pe lângă raportul privind intervențiile și metodologiile inovative aplicate pentru integrarea socială a persoanelor cu autism în cele 4 țări europene vizitate, au fost prezentate și modele de bună practică din România, dintre care amintim</w:t>
      </w:r>
      <w:r w:rsidR="00D87CFB">
        <w:rPr>
          <w:rFonts w:asciiTheme="minorHAnsi" w:hAnsiTheme="minorHAnsi"/>
          <w:lang w:eastAsia="fr-FR"/>
        </w:rPr>
        <w:t>, printre altele</w:t>
      </w:r>
      <w:r>
        <w:rPr>
          <w:rFonts w:asciiTheme="minorHAnsi" w:hAnsiTheme="minorHAnsi"/>
          <w:lang w:eastAsia="fr-FR"/>
        </w:rPr>
        <w:t>:</w:t>
      </w:r>
    </w:p>
    <w:p w:rsidR="00DB32D8" w:rsidRDefault="00DB32D8" w:rsidP="00DB32D8">
      <w:pPr>
        <w:pStyle w:val="ListParagraph"/>
        <w:numPr>
          <w:ilvl w:val="0"/>
          <w:numId w:val="16"/>
        </w:numPr>
        <w:spacing w:after="0" w:line="240" w:lineRule="auto"/>
        <w:jc w:val="both"/>
        <w:rPr>
          <w:rFonts w:asciiTheme="minorHAnsi" w:hAnsiTheme="minorHAnsi"/>
          <w:lang w:val="ro-RO" w:eastAsia="fr-FR"/>
        </w:rPr>
      </w:pPr>
      <w:r w:rsidRPr="00D87CFB">
        <w:rPr>
          <w:rFonts w:asciiTheme="minorHAnsi" w:hAnsiTheme="minorHAnsi"/>
          <w:lang w:val="ro-RO" w:eastAsia="fr-FR"/>
        </w:rPr>
        <w:t>Proiectul “Incluziv”</w:t>
      </w:r>
      <w:r>
        <w:rPr>
          <w:rFonts w:asciiTheme="minorHAnsi" w:hAnsiTheme="minorHAnsi"/>
          <w:lang w:val="ro-RO" w:eastAsia="fr-FR"/>
        </w:rPr>
        <w:t>, din Baia Mare, prin care o școală din localitate a integrat 3 copii cu gra</w:t>
      </w:r>
      <w:r w:rsidR="00D87CFB">
        <w:rPr>
          <w:rFonts w:asciiTheme="minorHAnsi" w:hAnsiTheme="minorHAnsi"/>
          <w:lang w:val="ro-RO" w:eastAsia="fr-FR"/>
        </w:rPr>
        <w:t>de diferite de autism, adaptând, însă, la nevoile copiilor, atât mediul de lucru, curricullum, programa școlara, cât și pregătirea cadrelor didactice</w:t>
      </w:r>
    </w:p>
    <w:p w:rsidR="00D87CFB" w:rsidRPr="00D87CFB" w:rsidRDefault="00D87CFB" w:rsidP="00DB32D8">
      <w:pPr>
        <w:pStyle w:val="ListParagraph"/>
        <w:numPr>
          <w:ilvl w:val="0"/>
          <w:numId w:val="16"/>
        </w:numPr>
        <w:spacing w:after="0" w:line="240" w:lineRule="auto"/>
        <w:jc w:val="both"/>
        <w:rPr>
          <w:rFonts w:asciiTheme="minorHAnsi" w:hAnsiTheme="minorHAnsi"/>
          <w:lang w:val="ro-RO" w:eastAsia="fr-FR"/>
        </w:rPr>
      </w:pPr>
      <w:r>
        <w:rPr>
          <w:rFonts w:asciiTheme="minorHAnsi" w:hAnsiTheme="minorHAnsi"/>
          <w:lang w:val="ro-RO" w:eastAsia="fr-FR"/>
        </w:rPr>
        <w:t xml:space="preserve">Proiectul privind dezvoltarea unei aplicații IT, care sa asiste </w:t>
      </w:r>
      <w:r w:rsidRPr="00D87CFB">
        <w:rPr>
          <w:rFonts w:asciiTheme="minorHAnsi" w:hAnsiTheme="minorHAnsi"/>
          <w:lang w:val="ro-RO" w:eastAsia="fr-FR"/>
        </w:rPr>
        <w:t>îmbunătățirea și/sau menținerea capabilităților funcționale ale persoanelor cu dizabilități</w:t>
      </w:r>
      <w:r>
        <w:rPr>
          <w:rFonts w:asciiTheme="minorHAnsi" w:hAnsiTheme="minorHAnsi"/>
          <w:lang w:val="ro-RO" w:eastAsia="fr-FR"/>
        </w:rPr>
        <w:t xml:space="preserve"> (o asociație din Timișoara).</w:t>
      </w:r>
    </w:p>
    <w:p w:rsidR="00DB32D8" w:rsidRDefault="00DB32D8" w:rsidP="00C014BD">
      <w:pPr>
        <w:spacing w:after="0" w:line="240" w:lineRule="auto"/>
        <w:jc w:val="both"/>
        <w:rPr>
          <w:rFonts w:asciiTheme="minorHAnsi" w:hAnsiTheme="minorHAnsi"/>
          <w:lang w:eastAsia="fr-FR"/>
        </w:rPr>
      </w:pPr>
    </w:p>
    <w:p w:rsidR="00DB32D8" w:rsidRPr="00C35841" w:rsidRDefault="00C35841" w:rsidP="00C014BD">
      <w:pPr>
        <w:spacing w:after="0" w:line="240" w:lineRule="auto"/>
        <w:jc w:val="both"/>
        <w:rPr>
          <w:rFonts w:asciiTheme="minorHAnsi" w:hAnsiTheme="minorHAnsi"/>
          <w:lang w:eastAsia="fr-FR"/>
        </w:rPr>
      </w:pPr>
      <w:r>
        <w:rPr>
          <w:rFonts w:asciiTheme="minorHAnsi" w:hAnsiTheme="minorHAnsi"/>
          <w:lang w:eastAsia="fr-FR"/>
        </w:rPr>
        <w:t xml:space="preserve">În perioada imediat următoare </w:t>
      </w:r>
      <w:r w:rsidR="00C014BD">
        <w:rPr>
          <w:rFonts w:asciiTheme="minorHAnsi" w:hAnsiTheme="minorHAnsi"/>
          <w:lang w:eastAsia="fr-FR"/>
        </w:rPr>
        <w:t>vor</w:t>
      </w:r>
      <w:r>
        <w:rPr>
          <w:rFonts w:asciiTheme="minorHAnsi" w:hAnsiTheme="minorHAnsi"/>
          <w:lang w:eastAsia="fr-FR"/>
        </w:rPr>
        <w:t xml:space="preserve"> fi realizate </w:t>
      </w:r>
      <w:r w:rsidR="00152F3B" w:rsidRPr="00C35841">
        <w:rPr>
          <w:rFonts w:asciiTheme="minorHAnsi" w:hAnsiTheme="minorHAnsi"/>
          <w:u w:val="single"/>
          <w:lang w:eastAsia="fr-FR"/>
        </w:rPr>
        <w:t>cartografierea nevoilor de servicii sociale</w:t>
      </w:r>
      <w:r w:rsidR="00152F3B" w:rsidRPr="00C53C4E">
        <w:rPr>
          <w:rFonts w:asciiTheme="minorHAnsi" w:hAnsiTheme="minorHAnsi"/>
          <w:lang w:eastAsia="fr-FR"/>
        </w:rPr>
        <w:t xml:space="preserve"> </w:t>
      </w:r>
      <w:r>
        <w:rPr>
          <w:rFonts w:asciiTheme="minorHAnsi" w:hAnsiTheme="minorHAnsi"/>
          <w:lang w:eastAsia="fr-FR"/>
        </w:rPr>
        <w:t>î</w:t>
      </w:r>
      <w:r w:rsidR="00152F3B" w:rsidRPr="00C53C4E">
        <w:rPr>
          <w:rFonts w:asciiTheme="minorHAnsi" w:hAnsiTheme="minorHAnsi"/>
          <w:lang w:eastAsia="fr-FR"/>
        </w:rPr>
        <w:t>n r</w:t>
      </w:r>
      <w:r>
        <w:rPr>
          <w:rFonts w:asciiTheme="minorHAnsi" w:hAnsiTheme="minorHAnsi"/>
          <w:lang w:eastAsia="fr-FR"/>
        </w:rPr>
        <w:t>â</w:t>
      </w:r>
      <w:r w:rsidR="00152F3B" w:rsidRPr="00C53C4E">
        <w:rPr>
          <w:rFonts w:asciiTheme="minorHAnsi" w:hAnsiTheme="minorHAnsi"/>
          <w:lang w:eastAsia="fr-FR"/>
        </w:rPr>
        <w:t xml:space="preserve">ndul persoanelor cu TSA din </w:t>
      </w:r>
      <w:r>
        <w:rPr>
          <w:rFonts w:asciiTheme="minorHAnsi" w:hAnsiTheme="minorHAnsi"/>
          <w:lang w:eastAsia="fr-FR"/>
        </w:rPr>
        <w:t>ț</w:t>
      </w:r>
      <w:r w:rsidR="00152F3B" w:rsidRPr="00C53C4E">
        <w:rPr>
          <w:rFonts w:asciiTheme="minorHAnsi" w:hAnsiTheme="minorHAnsi"/>
          <w:lang w:eastAsia="fr-FR"/>
        </w:rPr>
        <w:t>ara noastr</w:t>
      </w:r>
      <w:r>
        <w:rPr>
          <w:rFonts w:asciiTheme="minorHAnsi" w:hAnsiTheme="minorHAnsi"/>
          <w:lang w:eastAsia="fr-FR"/>
        </w:rPr>
        <w:t xml:space="preserve">ă, precum și un </w:t>
      </w:r>
      <w:r w:rsidR="00152F3B" w:rsidRPr="00C35841">
        <w:rPr>
          <w:rFonts w:asciiTheme="minorHAnsi" w:hAnsiTheme="minorHAnsi"/>
          <w:u w:val="single"/>
          <w:lang w:eastAsia="fr-FR"/>
        </w:rPr>
        <w:t>studiu de fezabilitate</w:t>
      </w:r>
      <w:r w:rsidR="00152F3B" w:rsidRPr="00C35841">
        <w:rPr>
          <w:rFonts w:asciiTheme="minorHAnsi" w:hAnsiTheme="minorHAnsi"/>
          <w:lang w:eastAsia="fr-FR"/>
        </w:rPr>
        <w:t xml:space="preserve"> </w:t>
      </w:r>
      <w:r>
        <w:rPr>
          <w:rFonts w:asciiTheme="minorHAnsi" w:hAnsiTheme="minorHAnsi"/>
          <w:lang w:eastAsia="fr-FR"/>
        </w:rPr>
        <w:t>privind viabilitatea implementă</w:t>
      </w:r>
      <w:r w:rsidR="00152F3B" w:rsidRPr="00C35841">
        <w:rPr>
          <w:rFonts w:asciiTheme="minorHAnsi" w:hAnsiTheme="minorHAnsi"/>
          <w:lang w:eastAsia="fr-FR"/>
        </w:rPr>
        <w:t xml:space="preserve">rii </w:t>
      </w:r>
      <w:r>
        <w:rPr>
          <w:rFonts w:asciiTheme="minorHAnsi" w:hAnsiTheme="minorHAnsi"/>
          <w:lang w:eastAsia="fr-FR"/>
        </w:rPr>
        <w:t>intervențiilor și metodologiilor aplicate, inovative</w:t>
      </w:r>
      <w:r w:rsidR="00152F3B" w:rsidRPr="00C35841">
        <w:rPr>
          <w:rFonts w:asciiTheme="minorHAnsi" w:hAnsiTheme="minorHAnsi"/>
          <w:lang w:eastAsia="fr-FR"/>
        </w:rPr>
        <w:t xml:space="preserve">, </w:t>
      </w:r>
      <w:r>
        <w:rPr>
          <w:rFonts w:asciiTheme="minorHAnsi" w:hAnsiTheme="minorHAnsi"/>
          <w:lang w:eastAsia="fr-FR"/>
        </w:rPr>
        <w:t>în servicii sociale româneș</w:t>
      </w:r>
      <w:r w:rsidR="00152F3B" w:rsidRPr="00C35841">
        <w:rPr>
          <w:rFonts w:asciiTheme="minorHAnsi" w:hAnsiTheme="minorHAnsi"/>
          <w:lang w:eastAsia="fr-FR"/>
        </w:rPr>
        <w:t>ti destinate persoanelor cu TSA</w:t>
      </w:r>
      <w:r>
        <w:rPr>
          <w:rFonts w:asciiTheme="minorHAnsi" w:hAnsiTheme="minorHAnsi"/>
          <w:lang w:eastAsia="fr-FR"/>
        </w:rPr>
        <w:t>.</w:t>
      </w:r>
      <w:r w:rsidR="00152F3B" w:rsidRPr="00C35841">
        <w:rPr>
          <w:rFonts w:asciiTheme="minorHAnsi" w:hAnsiTheme="minorHAnsi"/>
          <w:lang w:eastAsia="fr-FR"/>
        </w:rPr>
        <w:t xml:space="preserve"> </w:t>
      </w:r>
    </w:p>
    <w:p w:rsidR="00C014BD" w:rsidRPr="001C1442" w:rsidRDefault="00C014BD" w:rsidP="00C014BD">
      <w:pPr>
        <w:spacing w:after="0" w:line="240" w:lineRule="auto"/>
        <w:jc w:val="both"/>
        <w:rPr>
          <w:rFonts w:asciiTheme="minorHAnsi" w:hAnsiTheme="minorHAnsi"/>
          <w:lang w:eastAsia="fr-FR"/>
        </w:rPr>
      </w:pPr>
    </w:p>
    <w:p w:rsidR="00152F3B" w:rsidRPr="001C1442" w:rsidRDefault="00C014BD" w:rsidP="00C014BD">
      <w:pPr>
        <w:spacing w:after="0" w:line="240" w:lineRule="auto"/>
        <w:jc w:val="both"/>
        <w:rPr>
          <w:rFonts w:asciiTheme="minorHAnsi" w:hAnsiTheme="minorHAnsi"/>
          <w:lang w:eastAsia="fr-FR"/>
        </w:rPr>
      </w:pPr>
      <w:r w:rsidRPr="001C1442">
        <w:rPr>
          <w:rFonts w:asciiTheme="minorHAnsi" w:hAnsiTheme="minorHAnsi"/>
          <w:lang w:eastAsia="fr-FR"/>
        </w:rPr>
        <w:t>Pe baza rezultatelor acestor studii, până la finalul proiectului Fundația Romanian Angel Appeal și FEDRA vor elabora o</w:t>
      </w:r>
      <w:r w:rsidR="00152F3B" w:rsidRPr="001C1442">
        <w:rPr>
          <w:rFonts w:asciiTheme="minorHAnsi" w:hAnsiTheme="minorHAnsi"/>
          <w:lang w:eastAsia="fr-FR"/>
        </w:rPr>
        <w:t xml:space="preserve"> </w:t>
      </w:r>
      <w:r w:rsidRPr="001C1442">
        <w:rPr>
          <w:rFonts w:asciiTheme="minorHAnsi" w:hAnsiTheme="minorHAnsi"/>
          <w:u w:val="single"/>
          <w:lang w:eastAsia="fr-FR"/>
        </w:rPr>
        <w:t>propunere de politică</w:t>
      </w:r>
      <w:r w:rsidR="00152F3B" w:rsidRPr="001C1442">
        <w:rPr>
          <w:rFonts w:asciiTheme="minorHAnsi" w:hAnsiTheme="minorHAnsi"/>
          <w:u w:val="single"/>
          <w:lang w:eastAsia="fr-FR"/>
        </w:rPr>
        <w:t xml:space="preserve"> public</w:t>
      </w:r>
      <w:r w:rsidRPr="001C1442">
        <w:rPr>
          <w:rFonts w:asciiTheme="minorHAnsi" w:hAnsiTheme="minorHAnsi"/>
          <w:u w:val="single"/>
          <w:lang w:eastAsia="fr-FR"/>
        </w:rPr>
        <w:t>ă</w:t>
      </w:r>
      <w:r w:rsidRPr="001C1442">
        <w:rPr>
          <w:rFonts w:asciiTheme="minorHAnsi" w:hAnsiTheme="minorHAnsi"/>
          <w:lang w:eastAsia="fr-FR"/>
        </w:rPr>
        <w:t xml:space="preserve"> ș</w:t>
      </w:r>
      <w:r w:rsidR="00152F3B" w:rsidRPr="001C1442">
        <w:rPr>
          <w:rFonts w:asciiTheme="minorHAnsi" w:hAnsiTheme="minorHAnsi"/>
          <w:lang w:eastAsia="fr-FR"/>
        </w:rPr>
        <w:t>i</w:t>
      </w:r>
      <w:r w:rsidRPr="001C1442">
        <w:rPr>
          <w:rFonts w:asciiTheme="minorHAnsi" w:hAnsiTheme="minorHAnsi"/>
          <w:lang w:eastAsia="fr-FR"/>
        </w:rPr>
        <w:t xml:space="preserve"> o vor</w:t>
      </w:r>
      <w:r w:rsidR="00152F3B" w:rsidRPr="001C1442">
        <w:rPr>
          <w:rFonts w:asciiTheme="minorHAnsi" w:hAnsiTheme="minorHAnsi"/>
          <w:lang w:eastAsia="fr-FR"/>
        </w:rPr>
        <w:t xml:space="preserve"> </w:t>
      </w:r>
      <w:r w:rsidRPr="001C1442">
        <w:rPr>
          <w:rFonts w:asciiTheme="minorHAnsi" w:hAnsiTheme="minorHAnsi"/>
          <w:lang w:eastAsia="fr-FR"/>
        </w:rPr>
        <w:t>înainta</w:t>
      </w:r>
      <w:r w:rsidR="00152F3B" w:rsidRPr="001C1442">
        <w:rPr>
          <w:rFonts w:asciiTheme="minorHAnsi" w:hAnsiTheme="minorHAnsi"/>
          <w:lang w:eastAsia="fr-FR"/>
        </w:rPr>
        <w:t xml:space="preserve"> </w:t>
      </w:r>
      <w:r w:rsidR="00D4434A" w:rsidRPr="001C1442">
        <w:rPr>
          <w:rFonts w:asciiTheme="minorHAnsi" w:hAnsiTheme="minorHAnsi"/>
          <w:lang w:eastAsia="fr-FR"/>
        </w:rPr>
        <w:t>factorilor de</w:t>
      </w:r>
      <w:r w:rsidR="00152F3B" w:rsidRPr="001C1442">
        <w:rPr>
          <w:rFonts w:asciiTheme="minorHAnsi" w:hAnsiTheme="minorHAnsi"/>
          <w:lang w:eastAsia="fr-FR"/>
        </w:rPr>
        <w:t xml:space="preserve"> decizie</w:t>
      </w:r>
      <w:r w:rsidRPr="001C1442">
        <w:rPr>
          <w:rFonts w:asciiTheme="minorHAnsi" w:hAnsiTheme="minorHAnsi"/>
          <w:lang w:eastAsia="fr-FR"/>
        </w:rPr>
        <w:t xml:space="preserve"> dar vor întreprinde și acțiuni de advocacy care să determine adoptarea acesteia.</w:t>
      </w:r>
    </w:p>
    <w:p w:rsidR="00C35841" w:rsidRDefault="00C35841" w:rsidP="00C014BD">
      <w:pPr>
        <w:spacing w:after="0" w:line="240" w:lineRule="auto"/>
        <w:jc w:val="both"/>
      </w:pPr>
    </w:p>
    <w:p w:rsidR="00C35841" w:rsidRPr="00BE2737" w:rsidRDefault="00C35841" w:rsidP="00C35841">
      <w:pPr>
        <w:spacing w:after="0" w:line="240" w:lineRule="auto"/>
        <w:jc w:val="both"/>
        <w:rPr>
          <w:i/>
        </w:rPr>
      </w:pPr>
      <w:r w:rsidRPr="00BE2737">
        <w:rPr>
          <w:i/>
        </w:rPr>
        <w:t>Proiectul „Împreună suntem o voce!” a demarat la 1 august 2013 și are o perioadă de desfășurare de 3 ani. Proiectul este co-finantat printr-un grant din partea Elvetiei, prin intermediul Contributiei Elvetiene pentru Uniunea Europeana extinsa.</w:t>
      </w:r>
    </w:p>
    <w:p w:rsidR="00C35841" w:rsidRPr="00BE2737" w:rsidRDefault="00C35841" w:rsidP="00C35841">
      <w:pPr>
        <w:spacing w:after="0" w:line="240" w:lineRule="auto"/>
        <w:jc w:val="both"/>
        <w:rPr>
          <w:i/>
        </w:rPr>
      </w:pPr>
      <w:bookmarkStart w:id="0" w:name="_GoBack"/>
      <w:bookmarkEnd w:id="0"/>
    </w:p>
    <w:p w:rsidR="00C35841" w:rsidRDefault="00C35841" w:rsidP="00C35841">
      <w:pPr>
        <w:spacing w:after="0" w:line="240" w:lineRule="auto"/>
        <w:jc w:val="both"/>
      </w:pPr>
    </w:p>
    <w:p w:rsidR="00347C43" w:rsidRPr="00D87CFB" w:rsidRDefault="00C35841" w:rsidP="00D87CFB">
      <w:pPr>
        <w:spacing w:after="0" w:line="240" w:lineRule="auto"/>
        <w:jc w:val="both"/>
        <w:rPr>
          <w:sz w:val="18"/>
          <w:szCs w:val="18"/>
        </w:rPr>
        <w:sectPr w:rsidR="00347C43" w:rsidRPr="00D87CFB" w:rsidSect="00D87CFB">
          <w:headerReference w:type="default" r:id="rId9"/>
          <w:footerReference w:type="default" r:id="rId10"/>
          <w:pgSz w:w="11906" w:h="16838"/>
          <w:pgMar w:top="2441" w:right="926" w:bottom="1417" w:left="1276" w:header="708" w:footer="2288" w:gutter="0"/>
          <w:cols w:space="708"/>
          <w:docGrid w:linePitch="360"/>
        </w:sectPr>
      </w:pPr>
      <w:r w:rsidRPr="00D87CFB">
        <w:rPr>
          <w:sz w:val="18"/>
          <w:szCs w:val="18"/>
        </w:rPr>
        <w:t>Contact:</w:t>
      </w:r>
      <w:r w:rsidR="00D87CFB" w:rsidRPr="00D87CFB">
        <w:rPr>
          <w:sz w:val="18"/>
          <w:szCs w:val="18"/>
        </w:rPr>
        <w:t xml:space="preserve"> </w:t>
      </w:r>
      <w:r w:rsidRPr="00D87CFB">
        <w:rPr>
          <w:sz w:val="18"/>
          <w:szCs w:val="18"/>
        </w:rPr>
        <w:t>Costinela Caraene, Coordonator PR, Fundația Romanian Angel Appeal</w:t>
      </w:r>
      <w:r w:rsidR="00D87CFB" w:rsidRPr="00D87CFB">
        <w:rPr>
          <w:sz w:val="18"/>
          <w:szCs w:val="18"/>
        </w:rPr>
        <w:t xml:space="preserve"> </w:t>
      </w:r>
      <w:r w:rsidRPr="00D87CFB">
        <w:rPr>
          <w:sz w:val="18"/>
          <w:szCs w:val="18"/>
        </w:rPr>
        <w:t>Tel: 0721.151.187</w:t>
      </w:r>
      <w:r w:rsidR="00D87CFB" w:rsidRPr="00D87CFB">
        <w:rPr>
          <w:sz w:val="18"/>
          <w:szCs w:val="18"/>
        </w:rPr>
        <w:t xml:space="preserve"> </w:t>
      </w:r>
      <w:r w:rsidRPr="00D87CFB">
        <w:rPr>
          <w:sz w:val="18"/>
          <w:szCs w:val="18"/>
        </w:rPr>
        <w:t xml:space="preserve">E-mail: </w:t>
      </w:r>
      <w:hyperlink r:id="rId11" w:history="1">
        <w:r w:rsidRPr="00D87CFB">
          <w:rPr>
            <w:rStyle w:val="Hyperlink"/>
            <w:sz w:val="18"/>
            <w:szCs w:val="18"/>
          </w:rPr>
          <w:t>costinela.caraene@raa.ro</w:t>
        </w:r>
      </w:hyperlink>
      <w:r w:rsidRPr="00D87CFB">
        <w:rPr>
          <w:sz w:val="18"/>
          <w:szCs w:val="18"/>
        </w:rPr>
        <w:t xml:space="preserve"> </w:t>
      </w:r>
    </w:p>
    <w:p w:rsidR="00347C43" w:rsidRPr="0068515F" w:rsidRDefault="00347C43" w:rsidP="00347C43">
      <w:pPr>
        <w:tabs>
          <w:tab w:val="left" w:pos="4152"/>
        </w:tabs>
      </w:pPr>
    </w:p>
    <w:sectPr w:rsidR="00347C43" w:rsidRPr="0068515F" w:rsidSect="00347C43">
      <w:footerReference w:type="default" r:id="rId12"/>
      <w:pgSz w:w="11906" w:h="16838"/>
      <w:pgMar w:top="2883" w:right="1274" w:bottom="1417" w:left="1276" w:header="708" w:footer="9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15F" w:rsidRDefault="0068515F" w:rsidP="003838E9">
      <w:pPr>
        <w:spacing w:after="0" w:line="240" w:lineRule="auto"/>
      </w:pPr>
      <w:r>
        <w:separator/>
      </w:r>
    </w:p>
  </w:endnote>
  <w:endnote w:type="continuationSeparator" w:id="0">
    <w:p w:rsidR="0068515F" w:rsidRDefault="0068515F" w:rsidP="0038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728" w:type="dxa"/>
      <w:tblInd w:w="-1276" w:type="dxa"/>
      <w:tblLook w:val="04A0" w:firstRow="1" w:lastRow="0" w:firstColumn="1" w:lastColumn="0" w:noHBand="0" w:noVBand="1"/>
    </w:tblPr>
    <w:tblGrid>
      <w:gridCol w:w="12096"/>
      <w:gridCol w:w="632"/>
    </w:tblGrid>
    <w:tr w:rsidR="0056210C" w:rsidRPr="000460E6" w:rsidTr="00347C43">
      <w:trPr>
        <w:trHeight w:val="91"/>
      </w:trPr>
      <w:tc>
        <w:tcPr>
          <w:tcW w:w="12096" w:type="dxa"/>
          <w:shd w:val="clear" w:color="auto" w:fill="auto"/>
        </w:tcPr>
        <w:p w:rsidR="0056210C" w:rsidRPr="000460E6" w:rsidRDefault="0056210C" w:rsidP="00347C43">
          <w:pPr>
            <w:pStyle w:val="Footer"/>
            <w:rPr>
              <w:sz w:val="20"/>
            </w:rPr>
          </w:pPr>
        </w:p>
      </w:tc>
      <w:tc>
        <w:tcPr>
          <w:tcW w:w="632" w:type="dxa"/>
          <w:shd w:val="clear" w:color="auto" w:fill="auto"/>
        </w:tcPr>
        <w:p w:rsidR="0056210C" w:rsidRPr="000460E6" w:rsidRDefault="0056210C" w:rsidP="003838E9">
          <w:pPr>
            <w:pStyle w:val="Footer"/>
            <w:rPr>
              <w:sz w:val="20"/>
            </w:rPr>
          </w:pPr>
        </w:p>
      </w:tc>
    </w:tr>
  </w:tbl>
  <w:p w:rsidR="0056210C" w:rsidRDefault="00B065E2" w:rsidP="00517931">
    <w:pPr>
      <w:pStyle w:val="Footer"/>
      <w:tabs>
        <w:tab w:val="clear" w:pos="4536"/>
        <w:tab w:val="clear" w:pos="9072"/>
        <w:tab w:val="left" w:pos="6912"/>
      </w:tabs>
      <w:ind w:right="850"/>
    </w:pPr>
    <w:r>
      <w:rPr>
        <w:noProof/>
        <w:lang w:val="fr-FR" w:eastAsia="fr-FR"/>
      </w:rPr>
      <w:drawing>
        <wp:anchor distT="0" distB="0" distL="114300" distR="114300" simplePos="0" relativeHeight="251658752" behindDoc="1" locked="0" layoutInCell="1" allowOverlap="1" wp14:anchorId="5FC343A2" wp14:editId="610674D7">
          <wp:simplePos x="0" y="0"/>
          <wp:positionH relativeFrom="column">
            <wp:posOffset>2861310</wp:posOffset>
          </wp:positionH>
          <wp:positionV relativeFrom="paragraph">
            <wp:posOffset>726440</wp:posOffset>
          </wp:positionV>
          <wp:extent cx="2607310" cy="547370"/>
          <wp:effectExtent l="0" t="0" r="2540" b="5080"/>
          <wp:wrapNone/>
          <wp:docPr id="5" name="Picture 5" descr="fedra logo 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dra logo 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7310" cy="547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7728" behindDoc="1" locked="0" layoutInCell="1" allowOverlap="1" wp14:anchorId="4FBD57E3" wp14:editId="2DE17C01">
          <wp:simplePos x="0" y="0"/>
          <wp:positionH relativeFrom="column">
            <wp:posOffset>-79375</wp:posOffset>
          </wp:positionH>
          <wp:positionV relativeFrom="paragraph">
            <wp:posOffset>706755</wp:posOffset>
          </wp:positionV>
          <wp:extent cx="978535" cy="558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8535" cy="55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45720" distB="45720" distL="114300" distR="114300" simplePos="0" relativeHeight="251655680" behindDoc="0" locked="0" layoutInCell="1" allowOverlap="1" wp14:anchorId="3E5EF25A" wp14:editId="5B84452E">
              <wp:simplePos x="0" y="0"/>
              <wp:positionH relativeFrom="page">
                <wp:posOffset>2540</wp:posOffset>
              </wp:positionH>
              <wp:positionV relativeFrom="paragraph">
                <wp:posOffset>201930</wp:posOffset>
              </wp:positionV>
              <wp:extent cx="7728585" cy="262890"/>
              <wp:effectExtent l="0" t="0" r="5715" b="3810"/>
              <wp:wrapSquare wrapText="bothSides"/>
              <wp:docPr id="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8585" cy="262890"/>
                      </a:xfrm>
                      <a:prstGeom prst="rect">
                        <a:avLst/>
                      </a:prstGeom>
                      <a:solidFill>
                        <a:srgbClr val="E2001A"/>
                      </a:solidFill>
                      <a:ln w="9525">
                        <a:noFill/>
                        <a:miter lim="800000"/>
                        <a:headEnd/>
                        <a:tailEnd/>
                      </a:ln>
                    </wps:spPr>
                    <wps:txbx>
                      <w:txbxContent>
                        <w:p w:rsidR="0056210C" w:rsidRPr="00AB6261" w:rsidRDefault="00347C43" w:rsidP="007369DA">
                          <w:pPr>
                            <w:tabs>
                              <w:tab w:val="left" w:pos="1080"/>
                            </w:tabs>
                            <w:ind w:left="540"/>
                            <w:rPr>
                              <w:rFonts w:ascii="Arial" w:hAnsi="Arial" w:cs="Arial"/>
                              <w:b/>
                              <w:color w:val="FFFFFF"/>
                              <w:lang w:val="en-US"/>
                            </w:rPr>
                          </w:pPr>
                          <w:r>
                            <w:rPr>
                              <w:rFonts w:ascii="Arial" w:hAnsi="Arial" w:cs="Arial"/>
                              <w:color w:val="FFFFFF"/>
                              <w:lang w:val="en-US"/>
                            </w:rPr>
                            <w:t xml:space="preserve">      </w:t>
                          </w:r>
                          <w:r w:rsidR="0021676B">
                            <w:rPr>
                              <w:rFonts w:ascii="Arial" w:hAnsi="Arial" w:cs="Arial"/>
                              <w:color w:val="FFFFFF"/>
                              <w:lang w:val="en-US"/>
                            </w:rPr>
                            <w:t xml:space="preserve"> </w:t>
                          </w:r>
                          <w:r w:rsidR="0037398E">
                            <w:rPr>
                              <w:rFonts w:ascii="Arial" w:hAnsi="Arial" w:cs="Arial"/>
                              <w:b/>
                              <w:color w:val="FFFFFF"/>
                              <w:lang w:val="en-US"/>
                            </w:rPr>
                            <w:t xml:space="preserve">www.raa.ro </w:t>
                          </w:r>
                          <w:r w:rsidR="0037398E">
                            <w:rPr>
                              <w:rFonts w:ascii="Arial" w:hAnsi="Arial" w:cs="Arial"/>
                              <w:b/>
                              <w:color w:val="FFFFFF"/>
                              <w:lang w:val="en-US"/>
                            </w:rPr>
                            <w:tab/>
                          </w:r>
                          <w:r w:rsidR="0037398E">
                            <w:rPr>
                              <w:rFonts w:ascii="Arial" w:hAnsi="Arial" w:cs="Arial"/>
                              <w:b/>
                              <w:color w:val="FFFFFF"/>
                              <w:lang w:val="en-US"/>
                            </w:rPr>
                            <w:tab/>
                          </w:r>
                          <w:r w:rsidR="0037398E">
                            <w:rPr>
                              <w:rFonts w:ascii="Arial" w:hAnsi="Arial" w:cs="Arial"/>
                              <w:b/>
                              <w:color w:val="FFFFFF"/>
                              <w:lang w:val="en-US"/>
                            </w:rPr>
                            <w:tab/>
                          </w:r>
                          <w:r w:rsidR="0037398E">
                            <w:rPr>
                              <w:rFonts w:ascii="Arial" w:hAnsi="Arial" w:cs="Arial"/>
                              <w:b/>
                              <w:color w:val="FFFFFF"/>
                              <w:lang w:val="en-US"/>
                            </w:rPr>
                            <w:tab/>
                          </w:r>
                          <w:r w:rsidR="0037398E">
                            <w:rPr>
                              <w:rFonts w:ascii="Arial" w:hAnsi="Arial" w:cs="Arial"/>
                              <w:b/>
                              <w:color w:val="FFFFFF"/>
                              <w:lang w:val="en-US"/>
                            </w:rPr>
                            <w:tab/>
                          </w:r>
                          <w:r w:rsidR="0056210C" w:rsidRPr="00AB6261">
                            <w:rPr>
                              <w:rFonts w:ascii="Arial" w:hAnsi="Arial" w:cs="Arial"/>
                              <w:b/>
                              <w:color w:val="FFFFFF"/>
                              <w:lang w:val="en-US"/>
                            </w:rPr>
                            <w:t>www.autismfedra.ro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2" o:spid="_x0000_s1026" type="#_x0000_t202" style="position:absolute;margin-left:.2pt;margin-top:15.9pt;width:608.55pt;height:20.7pt;z-index:2516556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ivLAIAAB8EAAAOAAAAZHJzL2Uyb0RvYy54bWysU9uO2yAQfa/Uf0C8N06sZJNYcVZpdreq&#10;tL1IaT8AA45RgXGBxM5+WH9gf6wDzmaj9q2qHxDjGQ5nzhxWt73R5CidV2BLOhmNKZGWg1B2X9Lv&#10;3x7eLSjxgVnBNFhZ0pP09Hb99s2qawuZQwNaSEcQxPqia0vahNAWWeZ5Iw3zI2ilxWQNzrCAodtn&#10;wrEO0Y3O8vH4JuvAidYBl97j37shSdcJv64lD1/q2stAdEmRW0irS2sV12y9YsXesbZR/EyD/QML&#10;w5TFSy9QdywwcnDqLyijuAMPdRhxMBnUteIy9YDdTMZ/dLNrWCtTLyiOby8y+f8Hyz8fvzqiBM6O&#10;EssMjmj39PzrKPcCKngieVSoa32BhbsWS0P/HvpYHbv17SPwH55Y2DbM7uXGOegayQQynMST2dXR&#10;AcdHkKr7BAKvYocACaivnYmAKAhBdJzU6TId2QfC8ed8ni9mixklHHP5Tb5YpvFlrHg53TofPkgw&#10;JG5K6nD6CZ0dH32IbFjxUpLYg1biQWmdArevttqRI0On3KO1JpvUADZ5XaYt6Uq6nOWzhGwhnk8m&#10;Miqgk7UyJV2M4zd4K6pxb0UqCUzpYY9MtD3LExUZtAl91WNh1KwCcUKhHAyOxReGmwbcEyUdurWk&#10;/ueBOUmJ/mhR7OVkOo32TsF0Ns8xcNeZ6jrDLEeokgZKhu02pCcRdbCwwaHUKun1yuTMFV2YZDy/&#10;mGjz6zhVvb7r9W8AAAD//wMAUEsDBBQABgAIAAAAIQAz5x0u3QAAAAcBAAAPAAAAZHJzL2Rvd25y&#10;ZXYueG1sTM5BT8JAEAXgu4n/YTMm3mTbokJKp0RMNPFCAA3npTu01e5s7S5l/fcuJz1O3subr1gG&#10;04mRBtdaRkgnCQjiyuqWa4SP95e7OQjnFWvVWSaEH3KwLK+vCpVre+YtjTtfizjCLlcIjfd9LqWr&#10;GjLKTWxPHLOjHYzy8RxqqQd1juOmk1mSPEqjWo4fGtXTc0PV1+5kEFzYe99+rr/fXo+b+Wa9Wm1H&#10;GRBvb8LTAoSn4P/KcOFHOpTRdLAn1k50CPexhzBNo/+SZunsAcQBYTbNQJaF/O8vfwEAAP//AwBQ&#10;SwECLQAUAAYACAAAACEAtoM4kv4AAADhAQAAEwAAAAAAAAAAAAAAAAAAAAAAW0NvbnRlbnRfVHlw&#10;ZXNdLnhtbFBLAQItABQABgAIAAAAIQA4/SH/1gAAAJQBAAALAAAAAAAAAAAAAAAAAC8BAABfcmVs&#10;cy8ucmVsc1BLAQItABQABgAIAAAAIQBiYoivLAIAAB8EAAAOAAAAAAAAAAAAAAAAAC4CAABkcnMv&#10;ZTJvRG9jLnhtbFBLAQItABQABgAIAAAAIQAz5x0u3QAAAAcBAAAPAAAAAAAAAAAAAAAAAIYEAABk&#10;cnMvZG93bnJldi54bWxQSwUGAAAAAAQABADzAAAAkAUAAAAA&#10;" fillcolor="#e2001a" stroked="f">
              <v:textbox>
                <w:txbxContent>
                  <w:p w:rsidR="0056210C" w:rsidRPr="00AB6261" w:rsidRDefault="00347C43" w:rsidP="007369DA">
                    <w:pPr>
                      <w:tabs>
                        <w:tab w:val="left" w:pos="1080"/>
                      </w:tabs>
                      <w:ind w:left="540"/>
                      <w:rPr>
                        <w:rFonts w:ascii="Arial" w:hAnsi="Arial" w:cs="Arial"/>
                        <w:b/>
                        <w:color w:val="FFFFFF"/>
                        <w:lang w:val="en-US"/>
                      </w:rPr>
                    </w:pPr>
                    <w:r>
                      <w:rPr>
                        <w:rFonts w:ascii="Arial" w:hAnsi="Arial" w:cs="Arial"/>
                        <w:color w:val="FFFFFF"/>
                        <w:lang w:val="en-US"/>
                      </w:rPr>
                      <w:t xml:space="preserve">      </w:t>
                    </w:r>
                    <w:r w:rsidR="0021676B">
                      <w:rPr>
                        <w:rFonts w:ascii="Arial" w:hAnsi="Arial" w:cs="Arial"/>
                        <w:color w:val="FFFFFF"/>
                        <w:lang w:val="en-US"/>
                      </w:rPr>
                      <w:t xml:space="preserve"> </w:t>
                    </w:r>
                    <w:r w:rsidR="0037398E">
                      <w:rPr>
                        <w:rFonts w:ascii="Arial" w:hAnsi="Arial" w:cs="Arial"/>
                        <w:b/>
                        <w:color w:val="FFFFFF"/>
                        <w:lang w:val="en-US"/>
                      </w:rPr>
                      <w:t xml:space="preserve">www.raa.ro </w:t>
                    </w:r>
                    <w:r w:rsidR="0037398E">
                      <w:rPr>
                        <w:rFonts w:ascii="Arial" w:hAnsi="Arial" w:cs="Arial"/>
                        <w:b/>
                        <w:color w:val="FFFFFF"/>
                        <w:lang w:val="en-US"/>
                      </w:rPr>
                      <w:tab/>
                    </w:r>
                    <w:r w:rsidR="0037398E">
                      <w:rPr>
                        <w:rFonts w:ascii="Arial" w:hAnsi="Arial" w:cs="Arial"/>
                        <w:b/>
                        <w:color w:val="FFFFFF"/>
                        <w:lang w:val="en-US"/>
                      </w:rPr>
                      <w:tab/>
                    </w:r>
                    <w:r w:rsidR="0037398E">
                      <w:rPr>
                        <w:rFonts w:ascii="Arial" w:hAnsi="Arial" w:cs="Arial"/>
                        <w:b/>
                        <w:color w:val="FFFFFF"/>
                        <w:lang w:val="en-US"/>
                      </w:rPr>
                      <w:tab/>
                    </w:r>
                    <w:r w:rsidR="0037398E">
                      <w:rPr>
                        <w:rFonts w:ascii="Arial" w:hAnsi="Arial" w:cs="Arial"/>
                        <w:b/>
                        <w:color w:val="FFFFFF"/>
                        <w:lang w:val="en-US"/>
                      </w:rPr>
                      <w:tab/>
                    </w:r>
                    <w:r w:rsidR="0037398E">
                      <w:rPr>
                        <w:rFonts w:ascii="Arial" w:hAnsi="Arial" w:cs="Arial"/>
                        <w:b/>
                        <w:color w:val="FFFFFF"/>
                        <w:lang w:val="en-US"/>
                      </w:rPr>
                      <w:tab/>
                    </w:r>
                    <w:r w:rsidR="0056210C" w:rsidRPr="00AB6261">
                      <w:rPr>
                        <w:rFonts w:ascii="Arial" w:hAnsi="Arial" w:cs="Arial"/>
                        <w:b/>
                        <w:color w:val="FFFFFF"/>
                        <w:lang w:val="en-US"/>
                      </w:rPr>
                      <w:t>www.autismfedra.ro</w:t>
                    </w:r>
                  </w:p>
                </w:txbxContent>
              </v:textbox>
              <w10:wrap type="square"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728" w:type="dxa"/>
      <w:tblInd w:w="-1276" w:type="dxa"/>
      <w:tblLook w:val="04A0" w:firstRow="1" w:lastRow="0" w:firstColumn="1" w:lastColumn="0" w:noHBand="0" w:noVBand="1"/>
    </w:tblPr>
    <w:tblGrid>
      <w:gridCol w:w="12096"/>
      <w:gridCol w:w="632"/>
    </w:tblGrid>
    <w:tr w:rsidR="00347C43" w:rsidRPr="000460E6" w:rsidTr="00347C43">
      <w:trPr>
        <w:trHeight w:val="91"/>
      </w:trPr>
      <w:tc>
        <w:tcPr>
          <w:tcW w:w="12096" w:type="dxa"/>
          <w:shd w:val="clear" w:color="auto" w:fill="auto"/>
        </w:tcPr>
        <w:p w:rsidR="00347C43" w:rsidRPr="000460E6" w:rsidRDefault="00347C43" w:rsidP="00347C43">
          <w:pPr>
            <w:pStyle w:val="Footer"/>
            <w:rPr>
              <w:sz w:val="20"/>
            </w:rPr>
          </w:pPr>
        </w:p>
      </w:tc>
      <w:tc>
        <w:tcPr>
          <w:tcW w:w="632" w:type="dxa"/>
          <w:shd w:val="clear" w:color="auto" w:fill="auto"/>
        </w:tcPr>
        <w:p w:rsidR="00347C43" w:rsidRPr="000460E6" w:rsidRDefault="00347C43" w:rsidP="003838E9">
          <w:pPr>
            <w:pStyle w:val="Footer"/>
            <w:rPr>
              <w:sz w:val="20"/>
            </w:rPr>
          </w:pPr>
        </w:p>
      </w:tc>
    </w:tr>
  </w:tbl>
  <w:p w:rsidR="00347C43" w:rsidRDefault="00B065E2" w:rsidP="00517931">
    <w:pPr>
      <w:pStyle w:val="Footer"/>
      <w:tabs>
        <w:tab w:val="clear" w:pos="4536"/>
        <w:tab w:val="clear" w:pos="9072"/>
        <w:tab w:val="left" w:pos="6912"/>
      </w:tabs>
      <w:ind w:right="850"/>
    </w:pPr>
    <w:r>
      <w:rPr>
        <w:noProof/>
        <w:lang w:val="fr-FR" w:eastAsia="fr-FR"/>
      </w:rPr>
      <mc:AlternateContent>
        <mc:Choice Requires="wps">
          <w:drawing>
            <wp:anchor distT="45720" distB="45720" distL="114300" distR="114300" simplePos="0" relativeHeight="251659776" behindDoc="0" locked="0" layoutInCell="1" allowOverlap="1">
              <wp:simplePos x="0" y="0"/>
              <wp:positionH relativeFrom="page">
                <wp:posOffset>2540</wp:posOffset>
              </wp:positionH>
              <wp:positionV relativeFrom="paragraph">
                <wp:posOffset>201930</wp:posOffset>
              </wp:positionV>
              <wp:extent cx="7728585" cy="262890"/>
              <wp:effectExtent l="0" t="0" r="5715" b="381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8585" cy="262890"/>
                      </a:xfrm>
                      <a:prstGeom prst="rect">
                        <a:avLst/>
                      </a:prstGeom>
                      <a:solidFill>
                        <a:srgbClr val="E2001A"/>
                      </a:solidFill>
                      <a:ln w="9525">
                        <a:noFill/>
                        <a:miter lim="800000"/>
                        <a:headEnd/>
                        <a:tailEnd/>
                      </a:ln>
                    </wps:spPr>
                    <wps:txbx>
                      <w:txbxContent>
                        <w:p w:rsidR="00347C43" w:rsidRPr="00AB6261" w:rsidRDefault="00347C43" w:rsidP="007369DA">
                          <w:pPr>
                            <w:tabs>
                              <w:tab w:val="left" w:pos="1080"/>
                            </w:tabs>
                            <w:ind w:left="540"/>
                            <w:rPr>
                              <w:rFonts w:ascii="Arial" w:hAnsi="Arial" w:cs="Arial"/>
                              <w:b/>
                              <w:color w:val="FFFFFF"/>
                              <w:lang w:val="en-US"/>
                            </w:rPr>
                          </w:pPr>
                          <w:r>
                            <w:rPr>
                              <w:rFonts w:ascii="Arial" w:hAnsi="Arial" w:cs="Arial"/>
                              <w:color w:val="FFFFFF"/>
                              <w:lang w:val="en-US"/>
                            </w:rPr>
                            <w:t xml:space="preserve">       </w:t>
                          </w:r>
                          <w:r>
                            <w:rPr>
                              <w:rFonts w:ascii="Arial" w:hAnsi="Arial" w:cs="Arial"/>
                              <w:b/>
                              <w:color w:val="FFFFFF"/>
                              <w:lang w:val="en-US"/>
                            </w:rPr>
                            <w:t xml:space="preserve">www.raa.ro </w:t>
                          </w:r>
                          <w:r>
                            <w:rPr>
                              <w:rFonts w:ascii="Arial" w:hAnsi="Arial" w:cs="Arial"/>
                              <w:b/>
                              <w:color w:val="FFFFFF"/>
                              <w:lang w:val="en-US"/>
                            </w:rPr>
                            <w:tab/>
                          </w:r>
                          <w:r>
                            <w:rPr>
                              <w:rFonts w:ascii="Arial" w:hAnsi="Arial" w:cs="Arial"/>
                              <w:b/>
                              <w:color w:val="FFFFFF"/>
                              <w:lang w:val="en-US"/>
                            </w:rPr>
                            <w:tab/>
                          </w:r>
                          <w:r>
                            <w:rPr>
                              <w:rFonts w:ascii="Arial" w:hAnsi="Arial" w:cs="Arial"/>
                              <w:b/>
                              <w:color w:val="FFFFFF"/>
                              <w:lang w:val="en-US"/>
                            </w:rPr>
                            <w:tab/>
                          </w:r>
                          <w:r>
                            <w:rPr>
                              <w:rFonts w:ascii="Arial" w:hAnsi="Arial" w:cs="Arial"/>
                              <w:b/>
                              <w:color w:val="FFFFFF"/>
                              <w:lang w:val="en-US"/>
                            </w:rPr>
                            <w:tab/>
                          </w:r>
                          <w:r>
                            <w:rPr>
                              <w:rFonts w:ascii="Arial" w:hAnsi="Arial" w:cs="Arial"/>
                              <w:b/>
                              <w:color w:val="FFFFFF"/>
                              <w:lang w:val="en-US"/>
                            </w:rPr>
                            <w:tab/>
                          </w:r>
                          <w:r w:rsidRPr="00AB6261">
                            <w:rPr>
                              <w:rFonts w:ascii="Arial" w:hAnsi="Arial" w:cs="Arial"/>
                              <w:b/>
                              <w:color w:val="FFFFFF"/>
                              <w:lang w:val="en-US"/>
                            </w:rPr>
                            <w:t>www.autismfedra.ro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pt;margin-top:15.9pt;width:608.55pt;height:20.7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1GJMAIAACgEAAAOAAAAZHJzL2Uyb0RvYy54bWysU11u2zAMfh+wOwh6XxwbSZMYcYosbYcB&#10;3Q+Q7QCyJNvCZNGTlNjpwXaBXWyUnKZB9zbMD4Jokp/Ijx/Xt0OryVFap8AUNJ1MKZGGg1CmLuj3&#10;bw/vlpQ4z4xgGows6Ek6ert5+2bdd7nMoAEtpCUIYlzedwVtvO/yJHG8kS1zE+ikQWcFtmUeTVsn&#10;wrIe0VudZNPpTdKDFZ0FLp3Dv3ejk24iflVJ7r9UlZOe6IJibT6eNp5lOJPNmuW1ZV2j+LkM9g9V&#10;tEwZfPQCdcc8Iwer/oJqFbfgoPITDm0CVaW4jD1gN+n0VTf7hnUy9oLkuO5Ck/t/sPzz8aslShQ0&#10;SxeUGNbikPZPv38dZS2ghCeSBY76zuUYuu8w2A/vYcBZx35d9wj8hyMGdg0ztdxaC30jmcAa05CZ&#10;XKWOOC6AlP0nEPgUO3iIQENl20AgUkIQHWd1usxHDp5w/LlYZMv5ck4JR192ky1XcYAJy5+zO+v8&#10;BwktCZeCWpx/RGfHR+dDNSx/DgmPOdBKPCito2HrcqctOTLUyj2KK93GBl6FaUP6gq7m2TwiGwj5&#10;UUat8qhlrdqCLqfhG9UV2Lg3IoZ4pvR4x0q0OdMTGBm58UM5xGlE7gJ1JYgT8mVhlC6uGl4asE+U&#10;9CjbgrqfB2YlJfqjQc5X6WwWdB6N2XyRoWGvPeW1hxmOUAX1lIzXnY+7EegwsMXZVCrS9lLJuWSU&#10;Y2TzvDpB79d2jHpZ8M0fAAAA//8DAFBLAwQUAAYACAAAACEAM+cdLt0AAAAHAQAADwAAAGRycy9k&#10;b3ducmV2LnhtbEzOQU/CQBAF4LuJ/2EzJt5k26JCSqdETDTxQgAN56U7tNXubO0uZf33Lic9Tt7L&#10;m69YBtOJkQbXWkZIJwkI4srqlmuEj/eXuzkI5xVr1VkmhB9ysCyvrwqVa3vmLY07X4s4wi5XCI33&#10;fS6lqxoyyk1sTxyzox2M8vEcaqkHdY7jppNZkjxKo1qOHxrV03ND1dfuZBBc2Hvffq6/316Pm/lm&#10;vVptRxkQb2/C0wKEp+D/ynDhRzqU0XSwJ9ZOdAj3sYcwTaP/kmbp7AHEAWE2zUCWhfzvL38BAAD/&#10;/wMAUEsBAi0AFAAGAAgAAAAhALaDOJL+AAAA4QEAABMAAAAAAAAAAAAAAAAAAAAAAFtDb250ZW50&#10;X1R5cGVzXS54bWxQSwECLQAUAAYACAAAACEAOP0h/9YAAACUAQAACwAAAAAAAAAAAAAAAAAvAQAA&#10;X3JlbHMvLnJlbHNQSwECLQAUAAYACAAAACEAO2dRiTACAAAoBAAADgAAAAAAAAAAAAAAAAAuAgAA&#10;ZHJzL2Uyb0RvYy54bWxQSwECLQAUAAYACAAAACEAM+cdLt0AAAAHAQAADwAAAAAAAAAAAAAAAACK&#10;BAAAZHJzL2Rvd25yZXYueG1sUEsFBgAAAAAEAAQA8wAAAJQFAAAAAA==&#10;" fillcolor="#e2001a" stroked="f">
              <v:textbox>
                <w:txbxContent>
                  <w:p w:rsidR="00347C43" w:rsidRPr="00AB6261" w:rsidRDefault="00347C43" w:rsidP="007369DA">
                    <w:pPr>
                      <w:tabs>
                        <w:tab w:val="left" w:pos="1080"/>
                      </w:tabs>
                      <w:ind w:left="540"/>
                      <w:rPr>
                        <w:rFonts w:ascii="Arial" w:hAnsi="Arial" w:cs="Arial"/>
                        <w:b/>
                        <w:color w:val="FFFFFF"/>
                        <w:lang w:val="en-US"/>
                      </w:rPr>
                    </w:pPr>
                    <w:r>
                      <w:rPr>
                        <w:rFonts w:ascii="Arial" w:hAnsi="Arial" w:cs="Arial"/>
                        <w:color w:val="FFFFFF"/>
                        <w:lang w:val="en-US"/>
                      </w:rPr>
                      <w:t xml:space="preserve">       </w:t>
                    </w:r>
                    <w:r>
                      <w:rPr>
                        <w:rFonts w:ascii="Arial" w:hAnsi="Arial" w:cs="Arial"/>
                        <w:b/>
                        <w:color w:val="FFFFFF"/>
                        <w:lang w:val="en-US"/>
                      </w:rPr>
                      <w:t xml:space="preserve">www.raa.ro </w:t>
                    </w:r>
                    <w:r>
                      <w:rPr>
                        <w:rFonts w:ascii="Arial" w:hAnsi="Arial" w:cs="Arial"/>
                        <w:b/>
                        <w:color w:val="FFFFFF"/>
                        <w:lang w:val="en-US"/>
                      </w:rPr>
                      <w:tab/>
                    </w:r>
                    <w:r>
                      <w:rPr>
                        <w:rFonts w:ascii="Arial" w:hAnsi="Arial" w:cs="Arial"/>
                        <w:b/>
                        <w:color w:val="FFFFFF"/>
                        <w:lang w:val="en-US"/>
                      </w:rPr>
                      <w:tab/>
                    </w:r>
                    <w:r>
                      <w:rPr>
                        <w:rFonts w:ascii="Arial" w:hAnsi="Arial" w:cs="Arial"/>
                        <w:b/>
                        <w:color w:val="FFFFFF"/>
                        <w:lang w:val="en-US"/>
                      </w:rPr>
                      <w:tab/>
                    </w:r>
                    <w:r>
                      <w:rPr>
                        <w:rFonts w:ascii="Arial" w:hAnsi="Arial" w:cs="Arial"/>
                        <w:b/>
                        <w:color w:val="FFFFFF"/>
                        <w:lang w:val="en-US"/>
                      </w:rPr>
                      <w:tab/>
                    </w:r>
                    <w:r>
                      <w:rPr>
                        <w:rFonts w:ascii="Arial" w:hAnsi="Arial" w:cs="Arial"/>
                        <w:b/>
                        <w:color w:val="FFFFFF"/>
                        <w:lang w:val="en-US"/>
                      </w:rPr>
                      <w:tab/>
                    </w:r>
                    <w:r w:rsidRPr="00AB6261">
                      <w:rPr>
                        <w:rFonts w:ascii="Arial" w:hAnsi="Arial" w:cs="Arial"/>
                        <w:b/>
                        <w:color w:val="FFFFFF"/>
                        <w:lang w:val="en-US"/>
                      </w:rPr>
                      <w:t>www.autismfedra.ro</w:t>
                    </w: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15F" w:rsidRDefault="0068515F" w:rsidP="003838E9">
      <w:pPr>
        <w:spacing w:after="0" w:line="240" w:lineRule="auto"/>
      </w:pPr>
      <w:r>
        <w:separator/>
      </w:r>
    </w:p>
  </w:footnote>
  <w:footnote w:type="continuationSeparator" w:id="0">
    <w:p w:rsidR="0068515F" w:rsidRDefault="0068515F" w:rsidP="00383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0C" w:rsidRDefault="00B065E2" w:rsidP="003838E9">
    <w:pPr>
      <w:pStyle w:val="Header"/>
      <w:jc w:val="center"/>
    </w:pPr>
    <w:r>
      <w:rPr>
        <w:noProof/>
        <w:lang w:val="fr-FR" w:eastAsia="fr-FR"/>
      </w:rPr>
      <w:drawing>
        <wp:anchor distT="0" distB="0" distL="114300" distR="114300" simplePos="0" relativeHeight="251656704" behindDoc="1" locked="0" layoutInCell="1" allowOverlap="1" wp14:anchorId="4582E0BB" wp14:editId="48F4508E">
          <wp:simplePos x="0" y="0"/>
          <wp:positionH relativeFrom="column">
            <wp:posOffset>1828800</wp:posOffset>
          </wp:positionH>
          <wp:positionV relativeFrom="paragraph">
            <wp:posOffset>-13335</wp:posOffset>
          </wp:positionV>
          <wp:extent cx="2514600" cy="9429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1CAE"/>
    <w:multiLevelType w:val="hybridMultilevel"/>
    <w:tmpl w:val="88CC98F2"/>
    <w:lvl w:ilvl="0" w:tplc="E7AAE98E">
      <w:start w:val="1"/>
      <w:numFmt w:val="decimal"/>
      <w:lvlText w:val="%1."/>
      <w:lvlJc w:val="left"/>
      <w:pPr>
        <w:ind w:left="36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0D1B04E3"/>
    <w:multiLevelType w:val="hybridMultilevel"/>
    <w:tmpl w:val="7292B7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1C562A2"/>
    <w:multiLevelType w:val="hybridMultilevel"/>
    <w:tmpl w:val="F0E4EFD0"/>
    <w:lvl w:ilvl="0" w:tplc="0409001B">
      <w:start w:val="1"/>
      <w:numFmt w:val="lowerRoman"/>
      <w:lvlText w:val="%1."/>
      <w:lvlJc w:val="right"/>
      <w:pPr>
        <w:tabs>
          <w:tab w:val="num" w:pos="720"/>
        </w:tabs>
        <w:ind w:left="720" w:hanging="360"/>
      </w:pPr>
    </w:lvl>
    <w:lvl w:ilvl="1" w:tplc="BE76451A">
      <w:start w:val="1"/>
      <w:numFmt w:val="upp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A5572C"/>
    <w:multiLevelType w:val="hybridMultilevel"/>
    <w:tmpl w:val="D794C52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B66496"/>
    <w:multiLevelType w:val="hybridMultilevel"/>
    <w:tmpl w:val="97E819CC"/>
    <w:lvl w:ilvl="0" w:tplc="0AC46A82">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22A3D50"/>
    <w:multiLevelType w:val="multilevel"/>
    <w:tmpl w:val="269A3234"/>
    <w:lvl w:ilvl="0">
      <w:start w:val="1"/>
      <w:numFmt w:val="lowerLetter"/>
      <w:lvlText w:val="%1."/>
      <w:lvlJc w:val="left"/>
      <w:pPr>
        <w:ind w:left="216" w:hanging="216"/>
      </w:pPr>
      <w:rPr>
        <w:rFonts w:hint="default"/>
        <w:b/>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864" w:hanging="216"/>
      </w:pPr>
      <w:rPr>
        <w:rFonts w:hint="default"/>
        <w:b/>
        <w:sz w:val="22"/>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6">
    <w:nsid w:val="38512D1A"/>
    <w:multiLevelType w:val="hybridMultilevel"/>
    <w:tmpl w:val="60201738"/>
    <w:lvl w:ilvl="0" w:tplc="12FE218E">
      <w:start w:val="1"/>
      <w:numFmt w:val="lowerLetter"/>
      <w:lvlText w:val="%1)"/>
      <w:lvlJc w:val="left"/>
      <w:pPr>
        <w:ind w:left="1068" w:hanging="360"/>
      </w:pPr>
      <w:rPr>
        <w:rFonts w:ascii="Arial" w:eastAsia="Times New Roman" w:hAnsi="Arial" w:cs="Arial"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nsid w:val="433C162D"/>
    <w:multiLevelType w:val="hybridMultilevel"/>
    <w:tmpl w:val="06B6E72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49C51C7"/>
    <w:multiLevelType w:val="hybridMultilevel"/>
    <w:tmpl w:val="6D1AF450"/>
    <w:lvl w:ilvl="0" w:tplc="B844B0B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9771437"/>
    <w:multiLevelType w:val="hybridMultilevel"/>
    <w:tmpl w:val="8518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4001EC"/>
    <w:multiLevelType w:val="hybridMultilevel"/>
    <w:tmpl w:val="7E3C460A"/>
    <w:lvl w:ilvl="0" w:tplc="2256A904">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1">
    <w:nsid w:val="68973CA7"/>
    <w:multiLevelType w:val="hybridMultilevel"/>
    <w:tmpl w:val="36EEC3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EF17542"/>
    <w:multiLevelType w:val="hybridMultilevel"/>
    <w:tmpl w:val="4C42F6F2"/>
    <w:lvl w:ilvl="0" w:tplc="04180001">
      <w:start w:val="1"/>
      <w:numFmt w:val="bullet"/>
      <w:lvlText w:val=""/>
      <w:lvlJc w:val="left"/>
      <w:pPr>
        <w:ind w:left="1260" w:hanging="360"/>
      </w:pPr>
      <w:rPr>
        <w:rFonts w:ascii="Symbol" w:hAnsi="Symbol"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13">
    <w:nsid w:val="6FFD09DC"/>
    <w:multiLevelType w:val="hybridMultilevel"/>
    <w:tmpl w:val="16E6EFEA"/>
    <w:lvl w:ilvl="0" w:tplc="63423350">
      <w:start w:val="1"/>
      <w:numFmt w:val="bullet"/>
      <w:pStyle w:val="Default"/>
      <w:lvlText w:val=""/>
      <w:lvlJc w:val="left"/>
      <w:pPr>
        <w:ind w:left="928"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BD7A63"/>
    <w:multiLevelType w:val="hybridMultilevel"/>
    <w:tmpl w:val="EBE2C4A8"/>
    <w:lvl w:ilvl="0" w:tplc="E036FF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FD66AD"/>
    <w:multiLevelType w:val="hybridMultilevel"/>
    <w:tmpl w:val="248C549E"/>
    <w:lvl w:ilvl="0" w:tplc="B860A93E">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6"/>
  </w:num>
  <w:num w:numId="4">
    <w:abstractNumId w:val="10"/>
  </w:num>
  <w:num w:numId="5">
    <w:abstractNumId w:val="13"/>
  </w:num>
  <w:num w:numId="6">
    <w:abstractNumId w:val="1"/>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15"/>
  </w:num>
  <w:num w:numId="12">
    <w:abstractNumId w:val="9"/>
  </w:num>
  <w:num w:numId="13">
    <w:abstractNumId w:val="11"/>
  </w:num>
  <w:num w:numId="14">
    <w:abstractNumId w:val="8"/>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5F"/>
    <w:rsid w:val="00006CE9"/>
    <w:rsid w:val="00007781"/>
    <w:rsid w:val="0002092C"/>
    <w:rsid w:val="0002756E"/>
    <w:rsid w:val="000458EA"/>
    <w:rsid w:val="000460E6"/>
    <w:rsid w:val="000463A9"/>
    <w:rsid w:val="00047E14"/>
    <w:rsid w:val="00064562"/>
    <w:rsid w:val="00064D1D"/>
    <w:rsid w:val="000672F9"/>
    <w:rsid w:val="000A5D21"/>
    <w:rsid w:val="000D4916"/>
    <w:rsid w:val="000E6252"/>
    <w:rsid w:val="000F4FAA"/>
    <w:rsid w:val="00104876"/>
    <w:rsid w:val="00116346"/>
    <w:rsid w:val="00120959"/>
    <w:rsid w:val="00140DAC"/>
    <w:rsid w:val="00152F3B"/>
    <w:rsid w:val="00164E7A"/>
    <w:rsid w:val="00172583"/>
    <w:rsid w:val="00195629"/>
    <w:rsid w:val="001A1AE9"/>
    <w:rsid w:val="001B096E"/>
    <w:rsid w:val="001B4495"/>
    <w:rsid w:val="001C1442"/>
    <w:rsid w:val="001F131E"/>
    <w:rsid w:val="001F25C5"/>
    <w:rsid w:val="001F7E35"/>
    <w:rsid w:val="0021676B"/>
    <w:rsid w:val="00227DD9"/>
    <w:rsid w:val="00244B33"/>
    <w:rsid w:val="002849CD"/>
    <w:rsid w:val="002907FF"/>
    <w:rsid w:val="00290865"/>
    <w:rsid w:val="002A3528"/>
    <w:rsid w:val="002A7872"/>
    <w:rsid w:val="002F20E2"/>
    <w:rsid w:val="00310417"/>
    <w:rsid w:val="003152A1"/>
    <w:rsid w:val="00321D78"/>
    <w:rsid w:val="00325639"/>
    <w:rsid w:val="00325D23"/>
    <w:rsid w:val="0034253D"/>
    <w:rsid w:val="00347C43"/>
    <w:rsid w:val="003503B8"/>
    <w:rsid w:val="00370082"/>
    <w:rsid w:val="0037398E"/>
    <w:rsid w:val="003754B2"/>
    <w:rsid w:val="003838E9"/>
    <w:rsid w:val="003C0C95"/>
    <w:rsid w:val="003E11BA"/>
    <w:rsid w:val="003E1561"/>
    <w:rsid w:val="003E4AB3"/>
    <w:rsid w:val="004045EB"/>
    <w:rsid w:val="00414C29"/>
    <w:rsid w:val="00431B1B"/>
    <w:rsid w:val="00441DB5"/>
    <w:rsid w:val="00450EA8"/>
    <w:rsid w:val="00454583"/>
    <w:rsid w:val="00456C4C"/>
    <w:rsid w:val="00470AC1"/>
    <w:rsid w:val="0047488D"/>
    <w:rsid w:val="004A4178"/>
    <w:rsid w:val="00513FC3"/>
    <w:rsid w:val="00517931"/>
    <w:rsid w:val="00524593"/>
    <w:rsid w:val="00561A7F"/>
    <w:rsid w:val="0056210C"/>
    <w:rsid w:val="00575E03"/>
    <w:rsid w:val="00590CB1"/>
    <w:rsid w:val="005A2D0D"/>
    <w:rsid w:val="005A32B1"/>
    <w:rsid w:val="005B7783"/>
    <w:rsid w:val="005C7BA0"/>
    <w:rsid w:val="005D4D45"/>
    <w:rsid w:val="005E3739"/>
    <w:rsid w:val="00603DAC"/>
    <w:rsid w:val="0063378C"/>
    <w:rsid w:val="00644FC7"/>
    <w:rsid w:val="006546DC"/>
    <w:rsid w:val="00665D93"/>
    <w:rsid w:val="0068515F"/>
    <w:rsid w:val="00695C9F"/>
    <w:rsid w:val="00697BC4"/>
    <w:rsid w:val="006A792E"/>
    <w:rsid w:val="006C2CBA"/>
    <w:rsid w:val="006C74BA"/>
    <w:rsid w:val="006D65D8"/>
    <w:rsid w:val="006F2BF9"/>
    <w:rsid w:val="007144E0"/>
    <w:rsid w:val="007216D3"/>
    <w:rsid w:val="007369DA"/>
    <w:rsid w:val="00770D56"/>
    <w:rsid w:val="007752CF"/>
    <w:rsid w:val="00790F8B"/>
    <w:rsid w:val="007A3A47"/>
    <w:rsid w:val="007B23A6"/>
    <w:rsid w:val="007C7E45"/>
    <w:rsid w:val="00806680"/>
    <w:rsid w:val="00821277"/>
    <w:rsid w:val="00835440"/>
    <w:rsid w:val="00841F91"/>
    <w:rsid w:val="00885528"/>
    <w:rsid w:val="00890755"/>
    <w:rsid w:val="008E45F2"/>
    <w:rsid w:val="008F06E6"/>
    <w:rsid w:val="009100A1"/>
    <w:rsid w:val="0092707B"/>
    <w:rsid w:val="00927A71"/>
    <w:rsid w:val="00951712"/>
    <w:rsid w:val="00961A0C"/>
    <w:rsid w:val="009A1D37"/>
    <w:rsid w:val="009B30AD"/>
    <w:rsid w:val="009B458D"/>
    <w:rsid w:val="009C604F"/>
    <w:rsid w:val="009E13FE"/>
    <w:rsid w:val="009E57B4"/>
    <w:rsid w:val="009F05A0"/>
    <w:rsid w:val="00A216A4"/>
    <w:rsid w:val="00A42DAE"/>
    <w:rsid w:val="00A76702"/>
    <w:rsid w:val="00A76D54"/>
    <w:rsid w:val="00AA065D"/>
    <w:rsid w:val="00AA75CE"/>
    <w:rsid w:val="00AB61F2"/>
    <w:rsid w:val="00AB6261"/>
    <w:rsid w:val="00AB7F6F"/>
    <w:rsid w:val="00AC061F"/>
    <w:rsid w:val="00AF3751"/>
    <w:rsid w:val="00B065E2"/>
    <w:rsid w:val="00B128AC"/>
    <w:rsid w:val="00B20FB0"/>
    <w:rsid w:val="00B2317E"/>
    <w:rsid w:val="00B427B8"/>
    <w:rsid w:val="00B43C5B"/>
    <w:rsid w:val="00B56D3D"/>
    <w:rsid w:val="00BB4950"/>
    <w:rsid w:val="00BE2737"/>
    <w:rsid w:val="00C014BD"/>
    <w:rsid w:val="00C1133D"/>
    <w:rsid w:val="00C217E4"/>
    <w:rsid w:val="00C221A0"/>
    <w:rsid w:val="00C35018"/>
    <w:rsid w:val="00C35841"/>
    <w:rsid w:val="00C5297C"/>
    <w:rsid w:val="00C53C4E"/>
    <w:rsid w:val="00C73810"/>
    <w:rsid w:val="00C77643"/>
    <w:rsid w:val="00CC5531"/>
    <w:rsid w:val="00CD31EA"/>
    <w:rsid w:val="00CE1608"/>
    <w:rsid w:val="00CF2A6E"/>
    <w:rsid w:val="00D3796D"/>
    <w:rsid w:val="00D4434A"/>
    <w:rsid w:val="00D462EE"/>
    <w:rsid w:val="00D87CFB"/>
    <w:rsid w:val="00DB0401"/>
    <w:rsid w:val="00DB32D8"/>
    <w:rsid w:val="00DC2BCC"/>
    <w:rsid w:val="00DD49D6"/>
    <w:rsid w:val="00DF4B98"/>
    <w:rsid w:val="00E01FD7"/>
    <w:rsid w:val="00E35634"/>
    <w:rsid w:val="00E3635E"/>
    <w:rsid w:val="00E37182"/>
    <w:rsid w:val="00E45191"/>
    <w:rsid w:val="00E545A7"/>
    <w:rsid w:val="00E73BA7"/>
    <w:rsid w:val="00EA5476"/>
    <w:rsid w:val="00EB6F2A"/>
    <w:rsid w:val="00EC414E"/>
    <w:rsid w:val="00EE1D0D"/>
    <w:rsid w:val="00F47832"/>
    <w:rsid w:val="00F6553B"/>
    <w:rsid w:val="00F70544"/>
    <w:rsid w:val="00F80878"/>
    <w:rsid w:val="00F9296F"/>
    <w:rsid w:val="00FA7190"/>
    <w:rsid w:val="00FD1A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781"/>
    <w:pPr>
      <w:spacing w:after="160" w:line="259" w:lineRule="auto"/>
    </w:pPr>
    <w:rPr>
      <w:sz w:val="22"/>
      <w:szCs w:val="22"/>
      <w:lang w:val="ro-RO"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E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38E9"/>
  </w:style>
  <w:style w:type="paragraph" w:styleId="Footer">
    <w:name w:val="footer"/>
    <w:basedOn w:val="Normal"/>
    <w:link w:val="FooterChar"/>
    <w:uiPriority w:val="99"/>
    <w:unhideWhenUsed/>
    <w:rsid w:val="003838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38E9"/>
  </w:style>
  <w:style w:type="table" w:styleId="TableGrid">
    <w:name w:val="Table Grid"/>
    <w:basedOn w:val="TableNormal"/>
    <w:rsid w:val="009E13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E13FE"/>
    <w:rPr>
      <w:color w:val="0563C1"/>
      <w:u w:val="single"/>
    </w:rPr>
  </w:style>
  <w:style w:type="paragraph" w:styleId="BalloonText">
    <w:name w:val="Balloon Text"/>
    <w:basedOn w:val="Normal"/>
    <w:link w:val="BalloonTextChar"/>
    <w:uiPriority w:val="99"/>
    <w:semiHidden/>
    <w:unhideWhenUsed/>
    <w:rsid w:val="00AF375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3751"/>
    <w:rPr>
      <w:rFonts w:ascii="Tahoma" w:hAnsi="Tahoma" w:cs="Tahoma"/>
      <w:sz w:val="16"/>
      <w:szCs w:val="16"/>
    </w:rPr>
  </w:style>
  <w:style w:type="paragraph" w:styleId="NoSpacing">
    <w:name w:val="No Spacing"/>
    <w:uiPriority w:val="1"/>
    <w:qFormat/>
    <w:rsid w:val="00DB0401"/>
    <w:rPr>
      <w:sz w:val="22"/>
      <w:szCs w:val="22"/>
      <w:lang w:val="en-US" w:eastAsia="en-US"/>
    </w:rPr>
  </w:style>
  <w:style w:type="paragraph" w:styleId="NormalIndent">
    <w:name w:val="Normal Indent"/>
    <w:basedOn w:val="Normal"/>
    <w:uiPriority w:val="99"/>
    <w:unhideWhenUsed/>
    <w:rsid w:val="001A1AE9"/>
    <w:pPr>
      <w:spacing w:after="120" w:line="280" w:lineRule="atLeast"/>
      <w:ind w:left="708"/>
      <w:jc w:val="both"/>
    </w:pPr>
    <w:rPr>
      <w:rFonts w:ascii="Arial" w:hAnsi="Arial"/>
      <w:lang w:val="de-CH"/>
    </w:rPr>
  </w:style>
  <w:style w:type="paragraph" w:styleId="ListParagraph">
    <w:name w:val="List Paragraph"/>
    <w:basedOn w:val="Normal"/>
    <w:uiPriority w:val="34"/>
    <w:qFormat/>
    <w:rsid w:val="00A216A4"/>
    <w:pPr>
      <w:spacing w:after="200" w:line="276" w:lineRule="auto"/>
      <w:ind w:left="720"/>
      <w:contextualSpacing/>
    </w:pPr>
    <w:rPr>
      <w:rFonts w:eastAsia="Times New Roman"/>
      <w:lang w:val="en-US"/>
    </w:rPr>
  </w:style>
  <w:style w:type="paragraph" w:customStyle="1" w:styleId="Default">
    <w:name w:val="Default"/>
    <w:rsid w:val="005E3739"/>
    <w:pPr>
      <w:numPr>
        <w:numId w:val="5"/>
      </w:numPr>
      <w:autoSpaceDE w:val="0"/>
      <w:autoSpaceDN w:val="0"/>
      <w:adjustRightInd w:val="0"/>
    </w:pPr>
    <w:rPr>
      <w:rFonts w:ascii="Arial" w:eastAsia="Times New Roman" w:hAnsi="Arial" w:cs="Arial"/>
      <w:color w:val="000000"/>
      <w:sz w:val="24"/>
      <w:szCs w:val="24"/>
      <w:lang w:val="en-US" w:eastAsia="en-US"/>
    </w:rPr>
  </w:style>
  <w:style w:type="paragraph" w:customStyle="1" w:styleId="ListParagraph1">
    <w:name w:val="List Paragraph1"/>
    <w:basedOn w:val="Normal"/>
    <w:uiPriority w:val="34"/>
    <w:qFormat/>
    <w:rsid w:val="005E3739"/>
    <w:pPr>
      <w:spacing w:after="200" w:line="276" w:lineRule="auto"/>
      <w:ind w:left="720"/>
      <w:contextualSpacing/>
    </w:pPr>
    <w:rPr>
      <w:lang w:val="en-US"/>
    </w:rPr>
  </w:style>
  <w:style w:type="character" w:customStyle="1" w:styleId="hps">
    <w:name w:val="hps"/>
    <w:rsid w:val="005E3739"/>
  </w:style>
  <w:style w:type="paragraph" w:styleId="BodyText">
    <w:name w:val="Body Text"/>
    <w:basedOn w:val="Normal"/>
    <w:link w:val="BodyTextChar"/>
    <w:rsid w:val="005E3739"/>
    <w:pPr>
      <w:suppressAutoHyphens/>
      <w:spacing w:after="120" w:line="240" w:lineRule="auto"/>
    </w:pPr>
    <w:rPr>
      <w:rFonts w:ascii="Arial Narrow" w:eastAsia="Times New Roman" w:hAnsi="Arial Narrow"/>
      <w:sz w:val="20"/>
      <w:szCs w:val="20"/>
      <w:lang w:eastAsia="ar-SA"/>
    </w:rPr>
  </w:style>
  <w:style w:type="character" w:customStyle="1" w:styleId="BodyTextChar">
    <w:name w:val="Body Text Char"/>
    <w:link w:val="BodyText"/>
    <w:rsid w:val="005E3739"/>
    <w:rPr>
      <w:rFonts w:ascii="Arial Narrow" w:eastAsia="Times New Roman" w:hAnsi="Arial Narrow"/>
      <w:lang w:val="ro-RO" w:eastAsia="ar-SA"/>
    </w:rPr>
  </w:style>
  <w:style w:type="paragraph" w:customStyle="1" w:styleId="DefaultText">
    <w:name w:val="Default Text"/>
    <w:basedOn w:val="Normal"/>
    <w:rsid w:val="005E3739"/>
    <w:pPr>
      <w:spacing w:after="0" w:line="240" w:lineRule="auto"/>
    </w:pPr>
    <w:rPr>
      <w:rFonts w:ascii="Times New Roman" w:eastAsia="Times New Roman" w:hAnsi="Times New Roman"/>
      <w:noProof/>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781"/>
    <w:pPr>
      <w:spacing w:after="160" w:line="259" w:lineRule="auto"/>
    </w:pPr>
    <w:rPr>
      <w:sz w:val="22"/>
      <w:szCs w:val="22"/>
      <w:lang w:val="ro-RO"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E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38E9"/>
  </w:style>
  <w:style w:type="paragraph" w:styleId="Footer">
    <w:name w:val="footer"/>
    <w:basedOn w:val="Normal"/>
    <w:link w:val="FooterChar"/>
    <w:uiPriority w:val="99"/>
    <w:unhideWhenUsed/>
    <w:rsid w:val="003838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38E9"/>
  </w:style>
  <w:style w:type="table" w:styleId="TableGrid">
    <w:name w:val="Table Grid"/>
    <w:basedOn w:val="TableNormal"/>
    <w:rsid w:val="009E13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E13FE"/>
    <w:rPr>
      <w:color w:val="0563C1"/>
      <w:u w:val="single"/>
    </w:rPr>
  </w:style>
  <w:style w:type="paragraph" w:styleId="BalloonText">
    <w:name w:val="Balloon Text"/>
    <w:basedOn w:val="Normal"/>
    <w:link w:val="BalloonTextChar"/>
    <w:uiPriority w:val="99"/>
    <w:semiHidden/>
    <w:unhideWhenUsed/>
    <w:rsid w:val="00AF375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3751"/>
    <w:rPr>
      <w:rFonts w:ascii="Tahoma" w:hAnsi="Tahoma" w:cs="Tahoma"/>
      <w:sz w:val="16"/>
      <w:szCs w:val="16"/>
    </w:rPr>
  </w:style>
  <w:style w:type="paragraph" w:styleId="NoSpacing">
    <w:name w:val="No Spacing"/>
    <w:uiPriority w:val="1"/>
    <w:qFormat/>
    <w:rsid w:val="00DB0401"/>
    <w:rPr>
      <w:sz w:val="22"/>
      <w:szCs w:val="22"/>
      <w:lang w:val="en-US" w:eastAsia="en-US"/>
    </w:rPr>
  </w:style>
  <w:style w:type="paragraph" w:styleId="NormalIndent">
    <w:name w:val="Normal Indent"/>
    <w:basedOn w:val="Normal"/>
    <w:uiPriority w:val="99"/>
    <w:unhideWhenUsed/>
    <w:rsid w:val="001A1AE9"/>
    <w:pPr>
      <w:spacing w:after="120" w:line="280" w:lineRule="atLeast"/>
      <w:ind w:left="708"/>
      <w:jc w:val="both"/>
    </w:pPr>
    <w:rPr>
      <w:rFonts w:ascii="Arial" w:hAnsi="Arial"/>
      <w:lang w:val="de-CH"/>
    </w:rPr>
  </w:style>
  <w:style w:type="paragraph" w:styleId="ListParagraph">
    <w:name w:val="List Paragraph"/>
    <w:basedOn w:val="Normal"/>
    <w:uiPriority w:val="34"/>
    <w:qFormat/>
    <w:rsid w:val="00A216A4"/>
    <w:pPr>
      <w:spacing w:after="200" w:line="276" w:lineRule="auto"/>
      <w:ind w:left="720"/>
      <w:contextualSpacing/>
    </w:pPr>
    <w:rPr>
      <w:rFonts w:eastAsia="Times New Roman"/>
      <w:lang w:val="en-US"/>
    </w:rPr>
  </w:style>
  <w:style w:type="paragraph" w:customStyle="1" w:styleId="Default">
    <w:name w:val="Default"/>
    <w:rsid w:val="005E3739"/>
    <w:pPr>
      <w:numPr>
        <w:numId w:val="5"/>
      </w:numPr>
      <w:autoSpaceDE w:val="0"/>
      <w:autoSpaceDN w:val="0"/>
      <w:adjustRightInd w:val="0"/>
    </w:pPr>
    <w:rPr>
      <w:rFonts w:ascii="Arial" w:eastAsia="Times New Roman" w:hAnsi="Arial" w:cs="Arial"/>
      <w:color w:val="000000"/>
      <w:sz w:val="24"/>
      <w:szCs w:val="24"/>
      <w:lang w:val="en-US" w:eastAsia="en-US"/>
    </w:rPr>
  </w:style>
  <w:style w:type="paragraph" w:customStyle="1" w:styleId="ListParagraph1">
    <w:name w:val="List Paragraph1"/>
    <w:basedOn w:val="Normal"/>
    <w:uiPriority w:val="34"/>
    <w:qFormat/>
    <w:rsid w:val="005E3739"/>
    <w:pPr>
      <w:spacing w:after="200" w:line="276" w:lineRule="auto"/>
      <w:ind w:left="720"/>
      <w:contextualSpacing/>
    </w:pPr>
    <w:rPr>
      <w:lang w:val="en-US"/>
    </w:rPr>
  </w:style>
  <w:style w:type="character" w:customStyle="1" w:styleId="hps">
    <w:name w:val="hps"/>
    <w:rsid w:val="005E3739"/>
  </w:style>
  <w:style w:type="paragraph" w:styleId="BodyText">
    <w:name w:val="Body Text"/>
    <w:basedOn w:val="Normal"/>
    <w:link w:val="BodyTextChar"/>
    <w:rsid w:val="005E3739"/>
    <w:pPr>
      <w:suppressAutoHyphens/>
      <w:spacing w:after="120" w:line="240" w:lineRule="auto"/>
    </w:pPr>
    <w:rPr>
      <w:rFonts w:ascii="Arial Narrow" w:eastAsia="Times New Roman" w:hAnsi="Arial Narrow"/>
      <w:sz w:val="20"/>
      <w:szCs w:val="20"/>
      <w:lang w:eastAsia="ar-SA"/>
    </w:rPr>
  </w:style>
  <w:style w:type="character" w:customStyle="1" w:styleId="BodyTextChar">
    <w:name w:val="Body Text Char"/>
    <w:link w:val="BodyText"/>
    <w:rsid w:val="005E3739"/>
    <w:rPr>
      <w:rFonts w:ascii="Arial Narrow" w:eastAsia="Times New Roman" w:hAnsi="Arial Narrow"/>
      <w:lang w:val="ro-RO" w:eastAsia="ar-SA"/>
    </w:rPr>
  </w:style>
  <w:style w:type="paragraph" w:customStyle="1" w:styleId="DefaultText">
    <w:name w:val="Default Text"/>
    <w:basedOn w:val="Normal"/>
    <w:rsid w:val="005E3739"/>
    <w:pPr>
      <w:spacing w:after="0" w:line="240" w:lineRule="auto"/>
    </w:pPr>
    <w:rPr>
      <w:rFonts w:ascii="Times New Roman" w:eastAsia="Times New Roman" w:hAnsi="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17448">
      <w:bodyDiv w:val="1"/>
      <w:marLeft w:val="0"/>
      <w:marRight w:val="0"/>
      <w:marTop w:val="0"/>
      <w:marBottom w:val="0"/>
      <w:divBdr>
        <w:top w:val="none" w:sz="0" w:space="0" w:color="auto"/>
        <w:left w:val="none" w:sz="0" w:space="0" w:color="auto"/>
        <w:bottom w:val="none" w:sz="0" w:space="0" w:color="auto"/>
        <w:right w:val="none" w:sz="0" w:space="0" w:color="auto"/>
      </w:divBdr>
    </w:div>
    <w:div w:id="187310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stinela.caraene@raa.ro"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2014\IMPREUNA%20SUNTEM%20O%20VOCE\Promovare\Template-uri%20noi_aprilie%202014_BUNE\template%20fedra%20color%20aprilie%20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37301-751A-4934-BE46-4A52B7F4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fedra color aprilie 2014.dot</Template>
  <TotalTime>206</TotalTime>
  <Pages>3</Pages>
  <Words>984</Words>
  <Characters>5414</Characters>
  <Application>Microsoft Office Word</Application>
  <DocSecurity>0</DocSecurity>
  <Lines>45</Lines>
  <Paragraphs>12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HP</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Caraene Costinela</dc:creator>
  <cp:lastModifiedBy>Caraene Costinela</cp:lastModifiedBy>
  <cp:revision>22</cp:revision>
  <dcterms:created xsi:type="dcterms:W3CDTF">2014-05-14T06:31:00Z</dcterms:created>
  <dcterms:modified xsi:type="dcterms:W3CDTF">2014-05-16T09:47:00Z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182820033</vt:i4>
  </property>
  <property fmtid="{D5CDD505-2E9C-101B-9397-08002B2CF9AE}" pid="3" name="_NewReviewCycle">
    <vt:lpwstr/>
  </property>
  <property fmtid="{D5CDD505-2E9C-101B-9397-08002B2CF9AE}" pid="4" name="_EmailSubject">
    <vt:lpwstr>Aviz template + agenda intalnire pentru proiectul "Impreuna suntem o voce!"</vt:lpwstr>
  </property>
  <property fmtid="{D5CDD505-2E9C-101B-9397-08002B2CF9AE}" pid="5" name="_AuthorEmail">
    <vt:lpwstr>cristian.ticu@fdsc.ro</vt:lpwstr>
  </property>
  <property fmtid="{D5CDD505-2E9C-101B-9397-08002B2CF9AE}" pid="6" name="_AuthorEmailDisplayName">
    <vt:lpwstr>Cristian Ticu @ FDSC</vt:lpwstr>
  </property>
  <property fmtid="{D5CDD505-2E9C-101B-9397-08002B2CF9AE}" pid="7" name="_ReviewingToolsShownOnce">
    <vt:lpwstr/>
  </property>
</Properties>
</file>